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62994" w14:textId="77777777" w:rsidR="00BC6782" w:rsidRPr="00B74C63" w:rsidRDefault="00BC6782" w:rsidP="00680560">
      <w:pPr>
        <w:pStyle w:val="a6"/>
        <w:spacing w:before="0" w:beforeAutospacing="0"/>
        <w:jc w:val="center"/>
        <w:rPr>
          <w:b/>
          <w:bCs/>
        </w:rPr>
      </w:pPr>
      <w:r w:rsidRPr="00B74C63">
        <w:rPr>
          <w:b/>
          <w:bCs/>
        </w:rPr>
        <w:t>Тема урока: «Тригонометрические тождества».</w:t>
      </w:r>
    </w:p>
    <w:p w14:paraId="6355E4BC" w14:textId="27194682" w:rsidR="00BC6782" w:rsidRPr="00B74C63" w:rsidRDefault="00BC6782" w:rsidP="00680560">
      <w:pPr>
        <w:pStyle w:val="a6"/>
        <w:spacing w:before="0" w:beforeAutospacing="0"/>
        <w:rPr>
          <w:bCs/>
        </w:rPr>
      </w:pPr>
      <w:r w:rsidRPr="00B74C63">
        <w:rPr>
          <w:b/>
          <w:bCs/>
        </w:rPr>
        <w:t xml:space="preserve">Тип урока: </w:t>
      </w:r>
      <w:r w:rsidRPr="00B74C63">
        <w:rPr>
          <w:bCs/>
        </w:rPr>
        <w:t>Комбинированный</w:t>
      </w:r>
      <w:r w:rsidR="00A10B66" w:rsidRPr="00B74C63">
        <w:rPr>
          <w:bCs/>
        </w:rPr>
        <w:t>.</w:t>
      </w:r>
    </w:p>
    <w:p w14:paraId="7ED5C040" w14:textId="7F5319DC" w:rsidR="00BC6782" w:rsidRPr="00B74C63" w:rsidRDefault="00BC6782" w:rsidP="00680560">
      <w:pPr>
        <w:pStyle w:val="a6"/>
        <w:spacing w:before="0" w:beforeAutospacing="0"/>
        <w:rPr>
          <w:b/>
          <w:bCs/>
        </w:rPr>
      </w:pPr>
      <w:r w:rsidRPr="00202524">
        <w:rPr>
          <w:b/>
          <w:bCs/>
          <w:shd w:val="clear" w:color="auto" w:fill="FFFFFF"/>
        </w:rPr>
        <w:t>Технология урока: информационно-коммуникационная</w:t>
      </w:r>
      <w:r w:rsidR="00B74C63" w:rsidRPr="00202524">
        <w:rPr>
          <w:b/>
          <w:bCs/>
          <w:shd w:val="clear" w:color="auto" w:fill="FFFFFF"/>
        </w:rPr>
        <w:t xml:space="preserve"> </w:t>
      </w:r>
      <w:r w:rsidR="00202524">
        <w:rPr>
          <w:b/>
          <w:bCs/>
          <w:shd w:val="clear" w:color="auto" w:fill="FFFFFF"/>
        </w:rPr>
        <w:t>.</w:t>
      </w:r>
    </w:p>
    <w:p w14:paraId="4BBCFDEE" w14:textId="77777777" w:rsidR="00BC6782" w:rsidRPr="00B74C63" w:rsidRDefault="00BC6782" w:rsidP="0068056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C63">
        <w:rPr>
          <w:rFonts w:ascii="Times New Roman" w:hAnsi="Times New Roman" w:cs="Times New Roman"/>
          <w:b/>
          <w:sz w:val="24"/>
          <w:szCs w:val="24"/>
        </w:rPr>
        <w:t>Цели урока:</w:t>
      </w:r>
    </w:p>
    <w:p w14:paraId="2C667F5C" w14:textId="2012DD50" w:rsidR="00BC6782" w:rsidRPr="00B74C63" w:rsidRDefault="00BC6782" w:rsidP="00680560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4C63">
        <w:rPr>
          <w:rFonts w:ascii="Times New Roman" w:hAnsi="Times New Roman" w:cs="Times New Roman"/>
          <w:b/>
          <w:sz w:val="24"/>
          <w:szCs w:val="24"/>
        </w:rPr>
        <w:t xml:space="preserve">Образовательная: </w:t>
      </w:r>
      <w:proofErr w:type="gramStart"/>
      <w:r w:rsidR="00234B9C" w:rsidRPr="00B74C63">
        <w:rPr>
          <w:rFonts w:ascii="Times New Roman" w:hAnsi="Times New Roman" w:cs="Times New Roman"/>
          <w:sz w:val="24"/>
          <w:szCs w:val="24"/>
        </w:rPr>
        <w:t xml:space="preserve">закрепить </w:t>
      </w:r>
      <w:r w:rsidRPr="00B74C63">
        <w:rPr>
          <w:rFonts w:ascii="Times New Roman" w:hAnsi="Times New Roman" w:cs="Times New Roman"/>
          <w:sz w:val="24"/>
          <w:szCs w:val="24"/>
        </w:rPr>
        <w:t xml:space="preserve"> поняти</w:t>
      </w:r>
      <w:r w:rsidR="00234B9C" w:rsidRPr="00B74C63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B74C63">
        <w:rPr>
          <w:rFonts w:ascii="Times New Roman" w:hAnsi="Times New Roman" w:cs="Times New Roman"/>
          <w:sz w:val="24"/>
          <w:szCs w:val="24"/>
        </w:rPr>
        <w:t xml:space="preserve"> тождества, умения доказывать тождества и упрощать тригонометрические выражения </w:t>
      </w:r>
      <w:r w:rsidR="00234B9C" w:rsidRPr="00B74C63">
        <w:rPr>
          <w:rFonts w:ascii="Times New Roman" w:hAnsi="Times New Roman" w:cs="Times New Roman"/>
          <w:sz w:val="24"/>
          <w:szCs w:val="24"/>
        </w:rPr>
        <w:t xml:space="preserve">с применением основных тригонометрических тождеств ; </w:t>
      </w:r>
      <w:r w:rsidR="004829FA" w:rsidRPr="00B74C63">
        <w:rPr>
          <w:rFonts w:ascii="Times New Roman" w:hAnsi="Times New Roman" w:cs="Times New Roman"/>
          <w:sz w:val="24"/>
          <w:szCs w:val="24"/>
        </w:rPr>
        <w:t>усилить практическую направленность темы для качественной подготовки ЕГЭ</w:t>
      </w:r>
      <w:r w:rsidRPr="00B74C63">
        <w:rPr>
          <w:rFonts w:ascii="Times New Roman" w:hAnsi="Times New Roman" w:cs="Times New Roman"/>
          <w:sz w:val="24"/>
          <w:szCs w:val="24"/>
        </w:rPr>
        <w:t>.</w:t>
      </w:r>
    </w:p>
    <w:p w14:paraId="7330B579" w14:textId="2A7332D1" w:rsidR="00BC6782" w:rsidRPr="00B74C63" w:rsidRDefault="00BC6782" w:rsidP="006805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C63">
        <w:rPr>
          <w:rFonts w:ascii="Times New Roman" w:hAnsi="Times New Roman" w:cs="Times New Roman"/>
          <w:b/>
          <w:sz w:val="24"/>
          <w:szCs w:val="24"/>
        </w:rPr>
        <w:t xml:space="preserve">Развивающая: </w:t>
      </w:r>
      <w:r w:rsidRPr="00B74C63">
        <w:rPr>
          <w:rFonts w:ascii="Times New Roman" w:hAnsi="Times New Roman" w:cs="Times New Roman"/>
          <w:sz w:val="24"/>
          <w:szCs w:val="24"/>
        </w:rPr>
        <w:t>развитие логического мышления, памяти, умений сравнивать, выявлять закономерности, преодолевать трудности при решении математических задач, развитие познавательного интереса учащихся.</w:t>
      </w:r>
      <w:r w:rsidR="004829FA" w:rsidRPr="00B74C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AEE6FB" w14:textId="77777777" w:rsidR="00BC6782" w:rsidRPr="00B74C63" w:rsidRDefault="00BC6782" w:rsidP="006805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C63">
        <w:rPr>
          <w:rFonts w:ascii="Times New Roman" w:hAnsi="Times New Roman" w:cs="Times New Roman"/>
          <w:b/>
          <w:sz w:val="24"/>
          <w:szCs w:val="24"/>
        </w:rPr>
        <w:t xml:space="preserve">Воспитательная: </w:t>
      </w:r>
      <w:r w:rsidRPr="00B74C63">
        <w:rPr>
          <w:rFonts w:ascii="Times New Roman" w:hAnsi="Times New Roman" w:cs="Times New Roman"/>
          <w:sz w:val="24"/>
          <w:szCs w:val="24"/>
        </w:rPr>
        <w:t>воспитание ответственного отношения к учебному труду, настойчивости для достижения конечных результатов при решении задач.</w:t>
      </w:r>
    </w:p>
    <w:p w14:paraId="06E00720" w14:textId="77777777" w:rsidR="00BC6782" w:rsidRPr="00B74C63" w:rsidRDefault="00BC6782" w:rsidP="00680560">
      <w:pPr>
        <w:spacing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14:paraId="33C98FCD" w14:textId="77777777" w:rsidR="00A10B66" w:rsidRPr="00B74C63" w:rsidRDefault="00A10B66" w:rsidP="0068056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C6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Оборудование:</w:t>
      </w:r>
      <w:r w:rsidRPr="00B74C63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proofErr w:type="gramStart"/>
      <w:r w:rsidRPr="00B74C63">
        <w:rPr>
          <w:rFonts w:ascii="Times New Roman" w:hAnsi="Times New Roman" w:cs="Times New Roman"/>
          <w:sz w:val="24"/>
          <w:szCs w:val="24"/>
          <w:shd w:val="clear" w:color="auto" w:fill="FFFFFF"/>
        </w:rPr>
        <w:t>мультимедиа-проектор</w:t>
      </w:r>
      <w:proofErr w:type="gramEnd"/>
      <w:r w:rsidRPr="00B74C63">
        <w:rPr>
          <w:rFonts w:ascii="Times New Roman" w:hAnsi="Times New Roman" w:cs="Times New Roman"/>
          <w:sz w:val="24"/>
          <w:szCs w:val="24"/>
          <w:shd w:val="clear" w:color="auto" w:fill="FFFFFF"/>
        </w:rPr>
        <w:t>; экран; учебники Ш.А. Алимов «Алгебра и начала анализа», 10-11 класс; раздаточный материал.</w:t>
      </w:r>
    </w:p>
    <w:p w14:paraId="17A15FF0" w14:textId="77777777" w:rsidR="00A10B66" w:rsidRPr="00B74C63" w:rsidRDefault="00A10B66" w:rsidP="0068056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C15752" w14:textId="77777777" w:rsidR="00234B9C" w:rsidRPr="00B74C63" w:rsidRDefault="00234B9C" w:rsidP="0068056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9B5986" w14:textId="12A34737" w:rsidR="00234B9C" w:rsidRPr="00B74C63" w:rsidRDefault="00234B9C" w:rsidP="00680560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4C63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14:paraId="2307B976" w14:textId="27E32064" w:rsidR="00693670" w:rsidRPr="00B74C63" w:rsidRDefault="00693670" w:rsidP="00680560">
      <w:pPr>
        <w:spacing w:line="240" w:lineRule="auto"/>
        <w:ind w:left="2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4C63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B74C63">
        <w:rPr>
          <w:rFonts w:ascii="Times New Roman" w:hAnsi="Times New Roman" w:cs="Times New Roman"/>
          <w:b/>
          <w:bCs/>
          <w:sz w:val="24"/>
          <w:szCs w:val="24"/>
        </w:rPr>
        <w:t>. Организационный момент. Формулировка темы и цели урока.</w:t>
      </w:r>
    </w:p>
    <w:p w14:paraId="58EC7F6B" w14:textId="15AEDF21" w:rsidR="00680560" w:rsidRPr="00202524" w:rsidRDefault="00BC6782" w:rsidP="00680560">
      <w:pPr>
        <w:spacing w:line="240" w:lineRule="auto"/>
        <w:ind w:left="263"/>
        <w:jc w:val="both"/>
        <w:rPr>
          <w:rFonts w:ascii="Times New Roman" w:hAnsi="Times New Roman" w:cs="Times New Roman"/>
          <w:sz w:val="24"/>
          <w:szCs w:val="24"/>
        </w:rPr>
      </w:pPr>
      <w:r w:rsidRPr="00202524">
        <w:rPr>
          <w:rFonts w:ascii="Times New Roman" w:hAnsi="Times New Roman" w:cs="Times New Roman"/>
          <w:sz w:val="24"/>
          <w:szCs w:val="24"/>
        </w:rPr>
        <w:t xml:space="preserve">- </w:t>
      </w:r>
      <w:r w:rsidR="00234B9C" w:rsidRPr="00202524">
        <w:rPr>
          <w:rFonts w:ascii="Times New Roman" w:hAnsi="Times New Roman" w:cs="Times New Roman"/>
          <w:sz w:val="24"/>
          <w:szCs w:val="24"/>
        </w:rPr>
        <w:t xml:space="preserve">Доброе утро, ребята! Вспомним, </w:t>
      </w:r>
      <w:r w:rsidR="00B74C63" w:rsidRPr="00202524">
        <w:rPr>
          <w:rFonts w:ascii="Times New Roman" w:hAnsi="Times New Roman" w:cs="Times New Roman"/>
          <w:sz w:val="24"/>
          <w:szCs w:val="24"/>
        </w:rPr>
        <w:t xml:space="preserve">с какими понятиями </w:t>
      </w:r>
      <w:r w:rsidRPr="00202524">
        <w:rPr>
          <w:rFonts w:ascii="Times New Roman" w:hAnsi="Times New Roman" w:cs="Times New Roman"/>
          <w:sz w:val="24"/>
          <w:szCs w:val="24"/>
        </w:rPr>
        <w:t xml:space="preserve">мы познакомились </w:t>
      </w:r>
      <w:r w:rsidR="00B74C63" w:rsidRPr="00202524">
        <w:rPr>
          <w:rFonts w:ascii="Times New Roman" w:hAnsi="Times New Roman" w:cs="Times New Roman"/>
          <w:sz w:val="24"/>
          <w:szCs w:val="24"/>
        </w:rPr>
        <w:t>на прошлых уроках (</w:t>
      </w:r>
      <w:r w:rsidRPr="00202524">
        <w:rPr>
          <w:rFonts w:ascii="Times New Roman" w:hAnsi="Times New Roman" w:cs="Times New Roman"/>
          <w:sz w:val="24"/>
          <w:szCs w:val="24"/>
        </w:rPr>
        <w:t>с понятиями синуса, косинуса, тангенса, котангенса и формулами зависимости между ними</w:t>
      </w:r>
      <w:r w:rsidR="00B74C63" w:rsidRPr="00202524">
        <w:rPr>
          <w:rFonts w:ascii="Times New Roman" w:hAnsi="Times New Roman" w:cs="Times New Roman"/>
          <w:sz w:val="24"/>
          <w:szCs w:val="24"/>
        </w:rPr>
        <w:t>)</w:t>
      </w:r>
      <w:r w:rsidR="00234B9C" w:rsidRPr="00202524">
        <w:rPr>
          <w:rFonts w:ascii="Times New Roman" w:hAnsi="Times New Roman" w:cs="Times New Roman"/>
          <w:sz w:val="24"/>
          <w:szCs w:val="24"/>
        </w:rPr>
        <w:t xml:space="preserve">, а также вспомнили понятие тождества и основные приемы </w:t>
      </w:r>
      <w:proofErr w:type="gramStart"/>
      <w:r w:rsidR="00234B9C" w:rsidRPr="00202524">
        <w:rPr>
          <w:rFonts w:ascii="Times New Roman" w:hAnsi="Times New Roman" w:cs="Times New Roman"/>
          <w:sz w:val="24"/>
          <w:szCs w:val="24"/>
        </w:rPr>
        <w:t>для  их</w:t>
      </w:r>
      <w:proofErr w:type="gramEnd"/>
      <w:r w:rsidR="00234B9C" w:rsidRPr="00202524">
        <w:rPr>
          <w:rFonts w:ascii="Times New Roman" w:hAnsi="Times New Roman" w:cs="Times New Roman"/>
          <w:sz w:val="24"/>
          <w:szCs w:val="24"/>
        </w:rPr>
        <w:t xml:space="preserve"> доказательства</w:t>
      </w:r>
      <w:r w:rsidRPr="00202524">
        <w:rPr>
          <w:rFonts w:ascii="Times New Roman" w:hAnsi="Times New Roman" w:cs="Times New Roman"/>
          <w:sz w:val="24"/>
          <w:szCs w:val="24"/>
        </w:rPr>
        <w:t xml:space="preserve">. </w:t>
      </w:r>
      <w:r w:rsidR="00B74C63" w:rsidRPr="00202524">
        <w:rPr>
          <w:rFonts w:ascii="Times New Roman" w:hAnsi="Times New Roman" w:cs="Times New Roman"/>
          <w:sz w:val="24"/>
          <w:szCs w:val="24"/>
        </w:rPr>
        <w:t xml:space="preserve">Как вы </w:t>
      </w:r>
      <w:proofErr w:type="gramStart"/>
      <w:r w:rsidR="00B74C63" w:rsidRPr="00202524">
        <w:rPr>
          <w:rFonts w:ascii="Times New Roman" w:hAnsi="Times New Roman" w:cs="Times New Roman"/>
          <w:sz w:val="24"/>
          <w:szCs w:val="24"/>
        </w:rPr>
        <w:t>думаете ,</w:t>
      </w:r>
      <w:proofErr w:type="gramEnd"/>
      <w:r w:rsidR="00B74C63" w:rsidRPr="00202524">
        <w:rPr>
          <w:rFonts w:ascii="Times New Roman" w:hAnsi="Times New Roman" w:cs="Times New Roman"/>
          <w:sz w:val="24"/>
          <w:szCs w:val="24"/>
        </w:rPr>
        <w:t xml:space="preserve"> что дальше…? </w:t>
      </w:r>
      <w:r w:rsidR="00234B9C" w:rsidRPr="00202524">
        <w:rPr>
          <w:rFonts w:ascii="Times New Roman" w:hAnsi="Times New Roman" w:cs="Times New Roman"/>
          <w:sz w:val="24"/>
          <w:szCs w:val="24"/>
        </w:rPr>
        <w:t xml:space="preserve">Сегодня, мы продолжаем изучать тему «Тригонометрические тождества». Исходя из этого сформулируйте цель сегодняшнего урока. </w:t>
      </w:r>
    </w:p>
    <w:p w14:paraId="6E6AF145" w14:textId="3EB606E2" w:rsidR="00C86A37" w:rsidRPr="00B74C63" w:rsidRDefault="00234B9C" w:rsidP="00680560">
      <w:pPr>
        <w:spacing w:line="240" w:lineRule="auto"/>
        <w:ind w:left="263"/>
        <w:jc w:val="both"/>
        <w:rPr>
          <w:rFonts w:ascii="Times New Roman" w:hAnsi="Times New Roman" w:cs="Times New Roman"/>
          <w:sz w:val="24"/>
          <w:szCs w:val="24"/>
        </w:rPr>
      </w:pPr>
      <w:r w:rsidRPr="00202524">
        <w:rPr>
          <w:rFonts w:ascii="Times New Roman" w:hAnsi="Times New Roman" w:cs="Times New Roman"/>
          <w:sz w:val="24"/>
          <w:szCs w:val="24"/>
        </w:rPr>
        <w:t>(ФОРМУЛИРУЮТ</w:t>
      </w:r>
      <w:r w:rsidR="00680560" w:rsidRPr="00202524">
        <w:rPr>
          <w:rFonts w:ascii="Times New Roman" w:hAnsi="Times New Roman" w:cs="Times New Roman"/>
          <w:sz w:val="24"/>
          <w:szCs w:val="24"/>
        </w:rPr>
        <w:t xml:space="preserve">. </w:t>
      </w:r>
      <w:r w:rsidR="00BC6782" w:rsidRPr="00202524">
        <w:rPr>
          <w:rFonts w:ascii="Times New Roman" w:hAnsi="Times New Roman" w:cs="Times New Roman"/>
          <w:sz w:val="24"/>
          <w:szCs w:val="24"/>
        </w:rPr>
        <w:t xml:space="preserve">Цель сегодняшнего </w:t>
      </w:r>
      <w:proofErr w:type="gramStart"/>
      <w:r w:rsidR="00BC6782" w:rsidRPr="00202524">
        <w:rPr>
          <w:rFonts w:ascii="Times New Roman" w:hAnsi="Times New Roman" w:cs="Times New Roman"/>
          <w:sz w:val="24"/>
          <w:szCs w:val="24"/>
        </w:rPr>
        <w:t>урока:</w:t>
      </w:r>
      <w:r w:rsidRPr="00202524">
        <w:rPr>
          <w:rFonts w:ascii="Times New Roman" w:hAnsi="Times New Roman" w:cs="Times New Roman"/>
          <w:sz w:val="24"/>
          <w:szCs w:val="24"/>
        </w:rPr>
        <w:t xml:space="preserve">  закрепит</w:t>
      </w:r>
      <w:r w:rsidR="00BC6782" w:rsidRPr="00202524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="00BC6782" w:rsidRPr="00202524">
        <w:rPr>
          <w:rFonts w:ascii="Times New Roman" w:hAnsi="Times New Roman" w:cs="Times New Roman"/>
          <w:sz w:val="24"/>
          <w:szCs w:val="24"/>
        </w:rPr>
        <w:t xml:space="preserve"> понятие </w:t>
      </w:r>
      <w:r w:rsidR="00B74C63" w:rsidRPr="00202524">
        <w:rPr>
          <w:rFonts w:ascii="Times New Roman" w:hAnsi="Times New Roman" w:cs="Times New Roman"/>
          <w:sz w:val="24"/>
          <w:szCs w:val="24"/>
        </w:rPr>
        <w:t xml:space="preserve">«тригонометрическое </w:t>
      </w:r>
      <w:r w:rsidR="00BC6782" w:rsidRPr="00202524">
        <w:rPr>
          <w:rFonts w:ascii="Times New Roman" w:hAnsi="Times New Roman" w:cs="Times New Roman"/>
          <w:sz w:val="24"/>
          <w:szCs w:val="24"/>
        </w:rPr>
        <w:t>тождеств</w:t>
      </w:r>
      <w:r w:rsidR="00B74C63" w:rsidRPr="00202524">
        <w:rPr>
          <w:rFonts w:ascii="Times New Roman" w:hAnsi="Times New Roman" w:cs="Times New Roman"/>
          <w:sz w:val="24"/>
          <w:szCs w:val="24"/>
        </w:rPr>
        <w:t>о»</w:t>
      </w:r>
      <w:r w:rsidRPr="00202524">
        <w:rPr>
          <w:rFonts w:ascii="Times New Roman" w:hAnsi="Times New Roman" w:cs="Times New Roman"/>
          <w:sz w:val="24"/>
          <w:szCs w:val="24"/>
        </w:rPr>
        <w:t>, приемы их доказательства</w:t>
      </w:r>
      <w:r w:rsidR="00AD72F1" w:rsidRPr="00202524">
        <w:rPr>
          <w:rFonts w:ascii="Times New Roman" w:hAnsi="Times New Roman" w:cs="Times New Roman"/>
          <w:sz w:val="24"/>
          <w:szCs w:val="24"/>
        </w:rPr>
        <w:t>).</w:t>
      </w:r>
    </w:p>
    <w:p w14:paraId="0C4E50CF" w14:textId="1A3B0A45" w:rsidR="00693670" w:rsidRPr="00B74C63" w:rsidRDefault="00693670" w:rsidP="006936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C6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74C63">
        <w:rPr>
          <w:rFonts w:ascii="Times New Roman" w:hAnsi="Times New Roman" w:cs="Times New Roman"/>
          <w:b/>
          <w:sz w:val="24"/>
          <w:szCs w:val="24"/>
        </w:rPr>
        <w:t>. Актуализация ЗНАНИЙ.</w:t>
      </w:r>
    </w:p>
    <w:p w14:paraId="0B48BE8B" w14:textId="23242597" w:rsidR="00C86A37" w:rsidRPr="00B74C63" w:rsidRDefault="00C86A37" w:rsidP="00680560">
      <w:pPr>
        <w:pStyle w:val="a6"/>
        <w:spacing w:before="0" w:beforeAutospacing="0" w:after="0" w:afterAutospacing="0"/>
        <w:ind w:firstLine="720"/>
        <w:rPr>
          <w:b/>
          <w:bCs/>
          <w:i/>
          <w:iCs/>
        </w:rPr>
      </w:pPr>
      <w:r w:rsidRPr="00B74C63">
        <w:t xml:space="preserve">- Начнём урок с </w:t>
      </w:r>
      <w:proofErr w:type="gramStart"/>
      <w:r w:rsidRPr="00B74C63">
        <w:t>повторения  и</w:t>
      </w:r>
      <w:proofErr w:type="gramEnd"/>
      <w:r w:rsidRPr="00B74C63">
        <w:t xml:space="preserve"> закрепления знаний, необходимых для </w:t>
      </w:r>
      <w:r w:rsidR="00743332" w:rsidRPr="00B74C63">
        <w:t>успешного решения задач по тригонометрии</w:t>
      </w:r>
      <w:r w:rsidRPr="00B74C63">
        <w:t xml:space="preserve">. Но проведем эту работу в форме устного экзамена по билетам. </w:t>
      </w:r>
      <w:proofErr w:type="gramStart"/>
      <w:r w:rsidRPr="00B74C63">
        <w:t>Продолжим  морально</w:t>
      </w:r>
      <w:proofErr w:type="gramEnd"/>
      <w:r w:rsidRPr="00B74C63">
        <w:t xml:space="preserve"> готовится к предстоящему будущему. Некоторые говорят, что </w:t>
      </w:r>
      <w:proofErr w:type="gramStart"/>
      <w:r w:rsidRPr="00B74C63">
        <w:t>экзамен  -</w:t>
      </w:r>
      <w:proofErr w:type="gramEnd"/>
      <w:r w:rsidRPr="00B74C63">
        <w:t xml:space="preserve"> большая лотерея и повезёт тому, кто вытащит легкий билет. Я уверена, что вы все счастливчики и с легкостью ответите по своему билету. </w:t>
      </w:r>
      <w:r w:rsidR="00D52FE3" w:rsidRPr="00B74C63">
        <w:rPr>
          <w:b/>
          <w:bCs/>
          <w:i/>
          <w:iCs/>
        </w:rPr>
        <w:t>(</w:t>
      </w:r>
      <w:r w:rsidRPr="00B74C63">
        <w:rPr>
          <w:b/>
          <w:bCs/>
          <w:i/>
          <w:iCs/>
        </w:rPr>
        <w:t>Перед уроком дети сами выбрали номер билета</w:t>
      </w:r>
      <w:r w:rsidR="00D52FE3" w:rsidRPr="00B74C63">
        <w:rPr>
          <w:b/>
          <w:bCs/>
          <w:i/>
          <w:iCs/>
        </w:rPr>
        <w:t>. На слайде открывается перечень билетов с вопросами, дети начинают отвечать по очереди).</w:t>
      </w:r>
    </w:p>
    <w:p w14:paraId="3CC2D7C4" w14:textId="77777777" w:rsidR="00B74C63" w:rsidRPr="00B74C63" w:rsidRDefault="00B74C63" w:rsidP="00680560">
      <w:pPr>
        <w:pStyle w:val="a6"/>
        <w:spacing w:before="0" w:beforeAutospacing="0" w:after="0" w:afterAutospacing="0"/>
        <w:ind w:firstLine="720"/>
      </w:pPr>
    </w:p>
    <w:tbl>
      <w:tblPr>
        <w:tblStyle w:val="a9"/>
        <w:tblW w:w="10456" w:type="dxa"/>
        <w:tblInd w:w="-113" w:type="dxa"/>
        <w:tblLook w:val="04A0" w:firstRow="1" w:lastRow="0" w:firstColumn="1" w:lastColumn="0" w:noHBand="0" w:noVBand="1"/>
      </w:tblPr>
      <w:tblGrid>
        <w:gridCol w:w="407"/>
        <w:gridCol w:w="4566"/>
        <w:gridCol w:w="5483"/>
      </w:tblGrid>
      <w:tr w:rsidR="00DE7CC5" w:rsidRPr="00B74C63" w14:paraId="42E81803" w14:textId="77777777" w:rsidTr="0055209C">
        <w:tc>
          <w:tcPr>
            <w:tcW w:w="407" w:type="dxa"/>
          </w:tcPr>
          <w:p w14:paraId="0D57EEE2" w14:textId="1AB7E248" w:rsidR="00D52FE3" w:rsidRPr="00B74C63" w:rsidRDefault="005D4FCD" w:rsidP="00680560">
            <w:pPr>
              <w:pStyle w:val="a6"/>
              <w:spacing w:before="0" w:beforeAutospacing="0" w:after="0" w:afterAutospacing="0"/>
              <w:ind w:left="-19" w:hanging="19"/>
            </w:pPr>
            <w:r w:rsidRPr="00B74C63">
              <w:t>№</w:t>
            </w:r>
          </w:p>
        </w:tc>
        <w:tc>
          <w:tcPr>
            <w:tcW w:w="4521" w:type="dxa"/>
          </w:tcPr>
          <w:p w14:paraId="45396B7F" w14:textId="61FA0DE4" w:rsidR="00D52FE3" w:rsidRPr="00B74C63" w:rsidRDefault="00D52FE3" w:rsidP="00680560">
            <w:pPr>
              <w:pStyle w:val="a6"/>
              <w:spacing w:before="0" w:beforeAutospacing="0" w:after="0" w:afterAutospacing="0"/>
            </w:pPr>
            <w:r w:rsidRPr="00B74C63">
              <w:t>Вопрос</w:t>
            </w:r>
          </w:p>
        </w:tc>
        <w:tc>
          <w:tcPr>
            <w:tcW w:w="5528" w:type="dxa"/>
          </w:tcPr>
          <w:p w14:paraId="46DDB7FC" w14:textId="3A81B47B" w:rsidR="00D52FE3" w:rsidRPr="00B74C63" w:rsidRDefault="00D52FE3" w:rsidP="00680560">
            <w:pPr>
              <w:pStyle w:val="a6"/>
              <w:spacing w:before="0" w:beforeAutospacing="0" w:after="0" w:afterAutospacing="0"/>
            </w:pPr>
            <w:r w:rsidRPr="00B74C63">
              <w:t>Ответ</w:t>
            </w:r>
          </w:p>
        </w:tc>
      </w:tr>
      <w:tr w:rsidR="00DE7CC5" w:rsidRPr="00B74C63" w14:paraId="0263F974" w14:textId="77777777" w:rsidTr="0055209C">
        <w:tc>
          <w:tcPr>
            <w:tcW w:w="407" w:type="dxa"/>
          </w:tcPr>
          <w:p w14:paraId="7AE1E6D9" w14:textId="77777777" w:rsidR="00834107" w:rsidRPr="00B74C63" w:rsidRDefault="00834107" w:rsidP="00680560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-19" w:hanging="19"/>
            </w:pPr>
          </w:p>
        </w:tc>
        <w:tc>
          <w:tcPr>
            <w:tcW w:w="4521" w:type="dxa"/>
          </w:tcPr>
          <w:p w14:paraId="66C25346" w14:textId="01B6FD7F" w:rsidR="00834107" w:rsidRPr="00B74C63" w:rsidRDefault="00E63C2A" w:rsidP="00680560">
            <w:pPr>
              <w:pStyle w:val="a6"/>
              <w:spacing w:before="0" w:beforeAutospacing="0" w:after="0" w:afterAutospacing="0"/>
            </w:pPr>
            <w:r w:rsidRPr="00B74C63">
              <w:t xml:space="preserve">Дополни формулы: </w:t>
            </w:r>
            <w:r w:rsidRPr="00B74C63">
              <w:rPr>
                <w:position w:val="-6"/>
              </w:rPr>
              <w:object w:dxaOrig="1545" w:dyaOrig="315" w14:anchorId="20F3486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pt;height:15pt" o:ole="">
                  <v:imagedata r:id="rId5" o:title=""/>
                </v:shape>
                <o:OLEObject Type="Embed" ProgID="Equation.3" ShapeID="_x0000_i1025" DrawAspect="Content" ObjectID="_1775405962" r:id="rId6"/>
              </w:object>
            </w:r>
          </w:p>
          <w:p w14:paraId="0708F14E" w14:textId="66550589" w:rsidR="00E63C2A" w:rsidRPr="00B74C63" w:rsidRDefault="00E63C2A" w:rsidP="00680560">
            <w:pPr>
              <w:pStyle w:val="a6"/>
              <w:spacing w:before="0" w:beforeAutospacing="0" w:after="0" w:afterAutospacing="0"/>
            </w:pPr>
          </w:p>
        </w:tc>
        <w:tc>
          <w:tcPr>
            <w:tcW w:w="5528" w:type="dxa"/>
          </w:tcPr>
          <w:p w14:paraId="7D1DFC46" w14:textId="1DBBDE19" w:rsidR="00834107" w:rsidRPr="00B74C63" w:rsidRDefault="00E63C2A" w:rsidP="00680560">
            <w:pPr>
              <w:pStyle w:val="a6"/>
              <w:spacing w:before="0" w:beforeAutospacing="0" w:after="0" w:afterAutospacing="0"/>
            </w:pPr>
            <w:r w:rsidRPr="00B74C63">
              <w:t>1</w:t>
            </w:r>
          </w:p>
        </w:tc>
      </w:tr>
      <w:tr w:rsidR="00DE7CC5" w:rsidRPr="00B74C63" w14:paraId="3810D0DC" w14:textId="77777777" w:rsidTr="0055209C">
        <w:tc>
          <w:tcPr>
            <w:tcW w:w="407" w:type="dxa"/>
          </w:tcPr>
          <w:p w14:paraId="14DADC20" w14:textId="77777777" w:rsidR="00E63C2A" w:rsidRPr="00B74C63" w:rsidRDefault="00E63C2A" w:rsidP="00680560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-19" w:hanging="19"/>
            </w:pPr>
          </w:p>
        </w:tc>
        <w:tc>
          <w:tcPr>
            <w:tcW w:w="4521" w:type="dxa"/>
          </w:tcPr>
          <w:p w14:paraId="50657988" w14:textId="5D2FE143" w:rsidR="00E63C2A" w:rsidRPr="00B74C63" w:rsidRDefault="00E63C2A" w:rsidP="00680560">
            <w:pPr>
              <w:pStyle w:val="a6"/>
              <w:spacing w:before="0" w:beforeAutospacing="0" w:after="0" w:afterAutospacing="0"/>
            </w:pPr>
            <w:r w:rsidRPr="00B74C63">
              <w:t xml:space="preserve">Дополни формулы: </w:t>
            </w:r>
            <w:r w:rsidR="00D46E92" w:rsidRPr="00B74C63">
              <w:t xml:space="preserve"> </w:t>
            </w:r>
            <w:r w:rsidR="00D46E92" w:rsidRPr="00B74C63">
              <w:rPr>
                <w:position w:val="-24"/>
              </w:rPr>
              <w:object w:dxaOrig="615" w:dyaOrig="615" w14:anchorId="29452883">
                <v:shape id="_x0000_i1026" type="#_x0000_t75" style="width:30pt;height:30pt" o:ole="">
                  <v:imagedata r:id="rId7" o:title=""/>
                </v:shape>
                <o:OLEObject Type="Embed" ProgID="Equation.3" ShapeID="_x0000_i1026" DrawAspect="Content" ObjectID="_1775405963" r:id="rId8"/>
              </w:object>
            </w:r>
          </w:p>
        </w:tc>
        <w:tc>
          <w:tcPr>
            <w:tcW w:w="5528" w:type="dxa"/>
          </w:tcPr>
          <w:p w14:paraId="5FF43E8F" w14:textId="088965F2" w:rsidR="00E63C2A" w:rsidRPr="00B74C63" w:rsidRDefault="00D46E92" w:rsidP="00680560">
            <w:pPr>
              <w:pStyle w:val="a6"/>
              <w:spacing w:before="0" w:beforeAutospacing="0" w:after="0" w:afterAutospacing="0"/>
            </w:pPr>
            <w:proofErr w:type="spellStart"/>
            <w:r w:rsidRPr="00B74C63">
              <w:rPr>
                <w:lang w:val="en-US"/>
              </w:rPr>
              <w:t>ctg</w:t>
            </w:r>
            <w:proofErr w:type="spellEnd"/>
            <w:r w:rsidRPr="00B74C63">
              <w:t xml:space="preserve"> </w:t>
            </w:r>
            <w:r w:rsidRPr="00B74C63">
              <w:rPr>
                <w:lang w:val="en-US"/>
              </w:rPr>
              <w:t>α</w:t>
            </w:r>
          </w:p>
        </w:tc>
      </w:tr>
      <w:tr w:rsidR="00DE7CC5" w:rsidRPr="00B74C63" w14:paraId="3C54A320" w14:textId="77777777" w:rsidTr="0055209C">
        <w:tc>
          <w:tcPr>
            <w:tcW w:w="407" w:type="dxa"/>
          </w:tcPr>
          <w:p w14:paraId="57A88E30" w14:textId="77777777" w:rsidR="00E63C2A" w:rsidRPr="00B74C63" w:rsidRDefault="00E63C2A" w:rsidP="00680560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-19" w:hanging="19"/>
            </w:pPr>
          </w:p>
        </w:tc>
        <w:tc>
          <w:tcPr>
            <w:tcW w:w="4521" w:type="dxa"/>
          </w:tcPr>
          <w:p w14:paraId="7863AEB0" w14:textId="428C33E8" w:rsidR="00E63C2A" w:rsidRPr="00B74C63" w:rsidRDefault="00E63C2A" w:rsidP="00680560">
            <w:pPr>
              <w:pStyle w:val="a6"/>
              <w:spacing w:before="0" w:beforeAutospacing="0" w:after="0" w:afterAutospacing="0"/>
            </w:pPr>
            <w:r w:rsidRPr="00B74C63">
              <w:t xml:space="preserve">Дополни </w:t>
            </w:r>
            <w:proofErr w:type="gramStart"/>
            <w:r w:rsidRPr="00B74C63">
              <w:t>формулы:</w:t>
            </w:r>
            <w:r w:rsidR="00D46E92" w:rsidRPr="00B74C63">
              <w:t xml:space="preserve">   </w:t>
            </w:r>
            <w:proofErr w:type="gramEnd"/>
            <w:r w:rsidR="00D46E92" w:rsidRPr="00B74C63">
              <w:t xml:space="preserve">      </w:t>
            </w:r>
            <w:r w:rsidRPr="00B74C63">
              <w:t xml:space="preserve"> </w:t>
            </w:r>
            <w:proofErr w:type="spellStart"/>
            <w:r w:rsidR="00D46E92" w:rsidRPr="00B74C63">
              <w:rPr>
                <w:lang w:val="en-US"/>
              </w:rPr>
              <w:t>tg</w:t>
            </w:r>
            <w:proofErr w:type="spellEnd"/>
            <w:r w:rsidR="00D46E92" w:rsidRPr="00B74C63">
              <w:t xml:space="preserve"> </w:t>
            </w:r>
            <w:r w:rsidR="00D46E92" w:rsidRPr="00B74C63">
              <w:rPr>
                <w:lang w:val="en-US"/>
              </w:rPr>
              <w:t>α</w:t>
            </w:r>
            <w:r w:rsidR="00D46E92" w:rsidRPr="00B74C63">
              <w:rPr>
                <w:i/>
              </w:rPr>
              <w:t xml:space="preserve"> ∙ </w:t>
            </w:r>
            <w:proofErr w:type="spellStart"/>
            <w:r w:rsidR="00D46E92" w:rsidRPr="00B74C63">
              <w:rPr>
                <w:lang w:val="en-US"/>
              </w:rPr>
              <w:t>ctg</w:t>
            </w:r>
            <w:proofErr w:type="spellEnd"/>
            <w:r w:rsidR="00D46E92" w:rsidRPr="00B74C63">
              <w:t xml:space="preserve"> </w:t>
            </w:r>
            <w:r w:rsidR="00D46E92" w:rsidRPr="00B74C63">
              <w:rPr>
                <w:lang w:val="en-US"/>
              </w:rPr>
              <w:t>α</w:t>
            </w:r>
          </w:p>
        </w:tc>
        <w:tc>
          <w:tcPr>
            <w:tcW w:w="5528" w:type="dxa"/>
          </w:tcPr>
          <w:p w14:paraId="23317B51" w14:textId="17B02E44" w:rsidR="00E63C2A" w:rsidRPr="00B74C63" w:rsidRDefault="00D46E92" w:rsidP="00680560">
            <w:pPr>
              <w:pStyle w:val="a6"/>
              <w:spacing w:before="0" w:beforeAutospacing="0" w:after="0" w:afterAutospacing="0"/>
            </w:pPr>
            <w:r w:rsidRPr="00B74C63">
              <w:t>1</w:t>
            </w:r>
          </w:p>
        </w:tc>
      </w:tr>
      <w:tr w:rsidR="00DE7CC5" w:rsidRPr="00B74C63" w14:paraId="41660FA6" w14:textId="77777777" w:rsidTr="0055209C">
        <w:tc>
          <w:tcPr>
            <w:tcW w:w="407" w:type="dxa"/>
          </w:tcPr>
          <w:p w14:paraId="77DCCBB9" w14:textId="77777777" w:rsidR="00E63C2A" w:rsidRPr="00B74C63" w:rsidRDefault="00E63C2A" w:rsidP="00680560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-19" w:hanging="19"/>
            </w:pPr>
          </w:p>
        </w:tc>
        <w:tc>
          <w:tcPr>
            <w:tcW w:w="4521" w:type="dxa"/>
          </w:tcPr>
          <w:p w14:paraId="6C806719" w14:textId="1D3E5276" w:rsidR="00E63C2A" w:rsidRPr="00B74C63" w:rsidRDefault="00E63C2A" w:rsidP="00680560">
            <w:pPr>
              <w:pStyle w:val="a6"/>
              <w:spacing w:before="0" w:beforeAutospacing="0" w:after="0" w:afterAutospacing="0"/>
            </w:pPr>
            <w:r w:rsidRPr="00B74C63">
              <w:t xml:space="preserve">Дополни </w:t>
            </w:r>
            <w:proofErr w:type="gramStart"/>
            <w:r w:rsidRPr="00B74C63">
              <w:t xml:space="preserve">формулы: </w:t>
            </w:r>
            <w:r w:rsidR="00D46E92" w:rsidRPr="00B74C63">
              <w:t xml:space="preserve">  </w:t>
            </w:r>
            <w:proofErr w:type="gramEnd"/>
            <w:r w:rsidR="00D46E92" w:rsidRPr="00B74C63">
              <w:t xml:space="preserve">       </w:t>
            </w:r>
            <m:oMath>
              <m:r>
                <w:rPr>
                  <w:rFonts w:ascii="Cambria Math" w:hAnsi="Cambria Math"/>
                </w:rPr>
                <m:t>1+</m:t>
              </m:r>
              <m:r>
                <w:rPr>
                  <w:rFonts w:ascii="Cambria Math" w:hAnsi="Cambria Math"/>
                  <w:lang w:val="en-US"/>
                </w:rPr>
                <m:t>t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α</m:t>
              </m:r>
            </m:oMath>
          </w:p>
        </w:tc>
        <w:tc>
          <w:tcPr>
            <w:tcW w:w="5528" w:type="dxa"/>
          </w:tcPr>
          <w:p w14:paraId="150023B2" w14:textId="7C98C342" w:rsidR="00E63C2A" w:rsidRPr="00B74C63" w:rsidRDefault="00202524" w:rsidP="00680560">
            <w:pPr>
              <w:pStyle w:val="a6"/>
              <w:spacing w:before="0" w:beforeAutospacing="0" w:after="0" w:afterAutospacing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cos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α</m:t>
                        </m:r>
                      </m:e>
                    </m:func>
                  </m:den>
                </m:f>
              </m:oMath>
            </m:oMathPara>
          </w:p>
        </w:tc>
      </w:tr>
      <w:tr w:rsidR="00DE7CC5" w:rsidRPr="00B74C63" w14:paraId="20C301D8" w14:textId="77777777" w:rsidTr="0055209C">
        <w:tc>
          <w:tcPr>
            <w:tcW w:w="407" w:type="dxa"/>
          </w:tcPr>
          <w:p w14:paraId="2A20B482" w14:textId="77777777" w:rsidR="00E63C2A" w:rsidRPr="00B74C63" w:rsidRDefault="00E63C2A" w:rsidP="00680560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-19" w:hanging="19"/>
            </w:pPr>
          </w:p>
        </w:tc>
        <w:tc>
          <w:tcPr>
            <w:tcW w:w="4521" w:type="dxa"/>
          </w:tcPr>
          <w:p w14:paraId="43B9B279" w14:textId="63EDB5CC" w:rsidR="00E63C2A" w:rsidRPr="00B74C63" w:rsidRDefault="00E63C2A" w:rsidP="00680560">
            <w:pPr>
              <w:pStyle w:val="a6"/>
              <w:spacing w:before="0" w:beforeAutospacing="0" w:after="0" w:afterAutospacing="0"/>
            </w:pPr>
            <w:r w:rsidRPr="00B74C63">
              <w:t xml:space="preserve">Дополни </w:t>
            </w:r>
            <w:proofErr w:type="gramStart"/>
            <w:r w:rsidRPr="00B74C63">
              <w:t xml:space="preserve">формулы: </w:t>
            </w:r>
            <w:r w:rsidR="00D46E92" w:rsidRPr="00B74C63">
              <w:t xml:space="preserve">  </w:t>
            </w:r>
            <w:proofErr w:type="gramEnd"/>
            <w:r w:rsidR="00D46E92" w:rsidRPr="00B74C63">
              <w:t xml:space="preserve">   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ctgα</m:t>
                  </m:r>
                </m:den>
              </m:f>
            </m:oMath>
          </w:p>
        </w:tc>
        <w:tc>
          <w:tcPr>
            <w:tcW w:w="5528" w:type="dxa"/>
          </w:tcPr>
          <w:p w14:paraId="46009E3A" w14:textId="4EF354C0" w:rsidR="00E63C2A" w:rsidRPr="00B74C63" w:rsidRDefault="00D46E92" w:rsidP="00680560">
            <w:pPr>
              <w:pStyle w:val="a6"/>
              <w:spacing w:before="0" w:beforeAutospacing="0" w:after="0" w:afterAutospacing="0"/>
            </w:pPr>
            <w:proofErr w:type="spellStart"/>
            <w:r w:rsidRPr="00B74C63">
              <w:rPr>
                <w:lang w:val="en-US"/>
              </w:rPr>
              <w:t>tg</w:t>
            </w:r>
            <w:proofErr w:type="spellEnd"/>
            <w:r w:rsidRPr="00B74C63">
              <w:t xml:space="preserve"> </w:t>
            </w:r>
            <w:r w:rsidRPr="00B74C63">
              <w:rPr>
                <w:lang w:val="en-US"/>
              </w:rPr>
              <w:t>α</w:t>
            </w:r>
          </w:p>
        </w:tc>
      </w:tr>
      <w:tr w:rsidR="00DE7CC5" w:rsidRPr="00B74C63" w14:paraId="423D5782" w14:textId="77777777" w:rsidTr="0055209C">
        <w:tc>
          <w:tcPr>
            <w:tcW w:w="407" w:type="dxa"/>
          </w:tcPr>
          <w:p w14:paraId="1209BD30" w14:textId="77777777" w:rsidR="00E63C2A" w:rsidRPr="00B74C63" w:rsidRDefault="00E63C2A" w:rsidP="00680560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-19" w:hanging="19"/>
            </w:pPr>
          </w:p>
        </w:tc>
        <w:tc>
          <w:tcPr>
            <w:tcW w:w="4521" w:type="dxa"/>
          </w:tcPr>
          <w:p w14:paraId="1AAB9376" w14:textId="0D20E67D" w:rsidR="00E63C2A" w:rsidRPr="00B74C63" w:rsidRDefault="00E63C2A" w:rsidP="00680560">
            <w:pPr>
              <w:pStyle w:val="a6"/>
              <w:spacing w:before="0" w:beforeAutospacing="0" w:after="0" w:afterAutospacing="0"/>
            </w:pPr>
            <w:proofErr w:type="gramStart"/>
            <w:r w:rsidRPr="00B74C63">
              <w:t xml:space="preserve">Вычислить:   </w:t>
            </w:r>
            <w:proofErr w:type="gramEnd"/>
            <w:r w:rsidRPr="00B74C63">
              <w:t xml:space="preserve">    </w:t>
            </w:r>
            <w:r w:rsidRPr="00B74C63">
              <w:rPr>
                <w:position w:val="-24"/>
              </w:rPr>
              <w:object w:dxaOrig="2085" w:dyaOrig="615" w14:anchorId="75EDA18F">
                <v:shape id="_x0000_i1027" type="#_x0000_t75" style="width:104.25pt;height:30pt" o:ole="">
                  <v:imagedata r:id="rId9" o:title=""/>
                </v:shape>
                <o:OLEObject Type="Embed" ProgID="Equation.3" ShapeID="_x0000_i1027" DrawAspect="Content" ObjectID="_1775405964" r:id="rId10"/>
              </w:object>
            </w:r>
          </w:p>
        </w:tc>
        <w:tc>
          <w:tcPr>
            <w:tcW w:w="5528" w:type="dxa"/>
          </w:tcPr>
          <w:p w14:paraId="4344D21C" w14:textId="3BD7A7D6" w:rsidR="00E63C2A" w:rsidRPr="00B74C63" w:rsidRDefault="00E63C2A" w:rsidP="00680560">
            <w:pPr>
              <w:pStyle w:val="a6"/>
              <w:spacing w:before="0" w:beforeAutospacing="0" w:after="0" w:afterAutospacing="0"/>
            </w:pPr>
            <w:r w:rsidRPr="00B74C63">
              <w:rPr>
                <w:position w:val="-24"/>
              </w:rPr>
              <w:object w:dxaOrig="1740" w:dyaOrig="675" w14:anchorId="36D24617">
                <v:shape id="_x0000_i1028" type="#_x0000_t75" style="width:87pt;height:33.75pt" o:ole="">
                  <v:imagedata r:id="rId11" o:title=""/>
                </v:shape>
                <o:OLEObject Type="Embed" ProgID="Equation.3" ShapeID="_x0000_i1028" DrawAspect="Content" ObjectID="_1775405965" r:id="rId12"/>
              </w:object>
            </w:r>
          </w:p>
        </w:tc>
      </w:tr>
      <w:tr w:rsidR="00DE7CC5" w:rsidRPr="00B74C63" w14:paraId="10426ADC" w14:textId="77777777" w:rsidTr="0055209C">
        <w:tc>
          <w:tcPr>
            <w:tcW w:w="407" w:type="dxa"/>
          </w:tcPr>
          <w:p w14:paraId="70738F86" w14:textId="77777777" w:rsidR="00E63C2A" w:rsidRPr="00B74C63" w:rsidRDefault="00E63C2A" w:rsidP="00680560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-19" w:hanging="19"/>
            </w:pPr>
          </w:p>
        </w:tc>
        <w:tc>
          <w:tcPr>
            <w:tcW w:w="4521" w:type="dxa"/>
          </w:tcPr>
          <w:p w14:paraId="1C5603EA" w14:textId="5F273890" w:rsidR="00E63C2A" w:rsidRPr="00B74C63" w:rsidRDefault="00E63C2A" w:rsidP="00680560">
            <w:pPr>
              <w:pStyle w:val="a6"/>
              <w:spacing w:before="0" w:beforeAutospacing="0" w:after="0" w:afterAutospacing="0"/>
            </w:pPr>
            <w:proofErr w:type="gramStart"/>
            <w:r w:rsidRPr="00B74C63">
              <w:t xml:space="preserve">Вычислить:   </w:t>
            </w:r>
            <w:proofErr w:type="gramEnd"/>
            <w:r w:rsidRPr="00B74C63">
              <w:t xml:space="preserve">       </w:t>
            </w:r>
            <w:r w:rsidRPr="00B74C63">
              <w:rPr>
                <w:position w:val="-24"/>
              </w:rPr>
              <w:object w:dxaOrig="1260" w:dyaOrig="615" w14:anchorId="40A5EA58">
                <v:shape id="_x0000_i1029" type="#_x0000_t75" style="width:62.25pt;height:30pt" o:ole="">
                  <v:imagedata r:id="rId13" o:title=""/>
                </v:shape>
                <o:OLEObject Type="Embed" ProgID="Equation.3" ShapeID="_x0000_i1029" DrawAspect="Content" ObjectID="_1775405966" r:id="rId14"/>
              </w:object>
            </w:r>
          </w:p>
        </w:tc>
        <w:tc>
          <w:tcPr>
            <w:tcW w:w="5528" w:type="dxa"/>
          </w:tcPr>
          <w:p w14:paraId="250C8C3F" w14:textId="77777777" w:rsidR="00E63C2A" w:rsidRPr="00B74C63" w:rsidRDefault="00E63C2A" w:rsidP="00680560">
            <w:pPr>
              <w:pStyle w:val="a6"/>
              <w:spacing w:before="0" w:beforeAutospacing="0" w:after="0" w:afterAutospacing="0"/>
            </w:pPr>
          </w:p>
          <w:p w14:paraId="2AE0E1C7" w14:textId="6D6D1650" w:rsidR="00E63C2A" w:rsidRPr="00B74C63" w:rsidRDefault="00E63C2A" w:rsidP="00680560">
            <w:pPr>
              <w:pStyle w:val="a6"/>
              <w:spacing w:before="0" w:beforeAutospacing="0" w:after="0" w:afterAutospacing="0"/>
            </w:pPr>
            <w:r w:rsidRPr="00B74C63">
              <w:t xml:space="preserve">0 – 1 = – 1 </w:t>
            </w:r>
          </w:p>
        </w:tc>
      </w:tr>
      <w:tr w:rsidR="00DE7CC5" w:rsidRPr="00B74C63" w14:paraId="6F3CD46C" w14:textId="77777777" w:rsidTr="0055209C">
        <w:tc>
          <w:tcPr>
            <w:tcW w:w="407" w:type="dxa"/>
          </w:tcPr>
          <w:p w14:paraId="1C8C2AF2" w14:textId="77777777" w:rsidR="00E63C2A" w:rsidRPr="00B74C63" w:rsidRDefault="00E63C2A" w:rsidP="00680560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-19" w:hanging="19"/>
            </w:pPr>
          </w:p>
        </w:tc>
        <w:tc>
          <w:tcPr>
            <w:tcW w:w="4521" w:type="dxa"/>
          </w:tcPr>
          <w:p w14:paraId="55983FC4" w14:textId="77777777" w:rsidR="00E63C2A" w:rsidRPr="00B74C63" w:rsidRDefault="00E63C2A" w:rsidP="006805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C63">
              <w:rPr>
                <w:rFonts w:ascii="Times New Roman" w:hAnsi="Times New Roman" w:cs="Times New Roman"/>
                <w:sz w:val="24"/>
                <w:szCs w:val="24"/>
              </w:rPr>
              <w:t>Переведите в градусную меру угол:</w:t>
            </w:r>
          </w:p>
          <w:p w14:paraId="48584454" w14:textId="1DF3D649" w:rsidR="00E63C2A" w:rsidRPr="00B74C63" w:rsidRDefault="00E63C2A" w:rsidP="00680560">
            <w:pPr>
              <w:pStyle w:val="a6"/>
              <w:spacing w:before="0" w:beforeAutospacing="0" w:after="0" w:afterAutospacing="0"/>
            </w:pPr>
            <w:r w:rsidRPr="00B74C63">
              <w:lastRenderedPageBreak/>
              <w:t xml:space="preserve">а) </w:t>
            </w:r>
            <w:r w:rsidRPr="00B74C63">
              <w:rPr>
                <w:position w:val="-24"/>
              </w:rPr>
              <w:object w:dxaOrig="440" w:dyaOrig="620" w14:anchorId="058E4CF6">
                <v:shape id="_x0000_i1030" type="#_x0000_t75" style="width:21pt;height:30pt" o:ole="">
                  <v:imagedata r:id="rId15" o:title=""/>
                </v:shape>
                <o:OLEObject Type="Embed" ProgID="Equation.3" ShapeID="_x0000_i1030" DrawAspect="Content" ObjectID="_1775405967" r:id="rId16"/>
              </w:object>
            </w:r>
            <w:r w:rsidRPr="00B74C63">
              <w:rPr>
                <w:i/>
              </w:rPr>
              <w:t>;</w:t>
            </w:r>
            <w:r w:rsidRPr="00B74C63">
              <w:t xml:space="preserve"> </w:t>
            </w:r>
            <w:r w:rsidRPr="00B74C63">
              <w:rPr>
                <w:i/>
              </w:rPr>
              <w:t xml:space="preserve">        </w:t>
            </w:r>
            <w:r w:rsidRPr="00B74C63">
              <w:t xml:space="preserve">б) </w:t>
            </w:r>
            <w:r w:rsidRPr="00B74C63">
              <w:rPr>
                <w:position w:val="-24"/>
              </w:rPr>
              <w:object w:dxaOrig="260" w:dyaOrig="620" w14:anchorId="72DACF23">
                <v:shape id="_x0000_i1031" type="#_x0000_t75" style="width:13.5pt;height:30pt" o:ole="">
                  <v:imagedata r:id="rId17" o:title=""/>
                </v:shape>
                <o:OLEObject Type="Embed" ProgID="Equation.3" ShapeID="_x0000_i1031" DrawAspect="Content" ObjectID="_1775405968" r:id="rId18"/>
              </w:object>
            </w:r>
            <w:r w:rsidRPr="00B74C63">
              <w:rPr>
                <w:i/>
              </w:rPr>
              <w:t xml:space="preserve">;        </w:t>
            </w:r>
            <w:r w:rsidRPr="00B74C63">
              <w:t>в)</w:t>
            </w:r>
            <w:r w:rsidRPr="00B74C63">
              <w:rPr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5π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</w:p>
        </w:tc>
        <w:tc>
          <w:tcPr>
            <w:tcW w:w="5528" w:type="dxa"/>
          </w:tcPr>
          <w:p w14:paraId="1FE96159" w14:textId="77777777" w:rsidR="00E63C2A" w:rsidRPr="00B74C63" w:rsidRDefault="00E63C2A" w:rsidP="00680560">
            <w:pPr>
              <w:pStyle w:val="a6"/>
              <w:numPr>
                <w:ilvl w:val="0"/>
                <w:numId w:val="7"/>
              </w:numPr>
              <w:spacing w:before="0" w:beforeAutospacing="0" w:after="0" w:afterAutospacing="0"/>
            </w:pPr>
            <w:r w:rsidRPr="00B74C63">
              <w:lastRenderedPageBreak/>
              <w:t>- 60;</w:t>
            </w:r>
          </w:p>
          <w:p w14:paraId="23CD9CA9" w14:textId="77777777" w:rsidR="00E63C2A" w:rsidRPr="00B74C63" w:rsidRDefault="00E63C2A" w:rsidP="00680560">
            <w:pPr>
              <w:pStyle w:val="a6"/>
              <w:numPr>
                <w:ilvl w:val="0"/>
                <w:numId w:val="7"/>
              </w:numPr>
              <w:spacing w:before="0" w:beforeAutospacing="0" w:after="0" w:afterAutospacing="0"/>
            </w:pPr>
            <w:r w:rsidRPr="00B74C63">
              <w:t>45;</w:t>
            </w:r>
          </w:p>
          <w:p w14:paraId="7D42301D" w14:textId="7DCCBE44" w:rsidR="00D46E92" w:rsidRPr="00B74C63" w:rsidRDefault="00D46E92" w:rsidP="00680560">
            <w:pPr>
              <w:pStyle w:val="a6"/>
              <w:numPr>
                <w:ilvl w:val="0"/>
                <w:numId w:val="7"/>
              </w:numPr>
              <w:spacing w:before="0" w:beforeAutospacing="0" w:after="0" w:afterAutospacing="0"/>
            </w:pPr>
            <w:r w:rsidRPr="00B74C63">
              <w:lastRenderedPageBreak/>
              <w:t>150.</w:t>
            </w:r>
          </w:p>
        </w:tc>
      </w:tr>
      <w:tr w:rsidR="00DE7CC5" w:rsidRPr="00B74C63" w14:paraId="60675AF9" w14:textId="77777777" w:rsidTr="0055209C">
        <w:tc>
          <w:tcPr>
            <w:tcW w:w="407" w:type="dxa"/>
          </w:tcPr>
          <w:p w14:paraId="0F6E33A9" w14:textId="77777777" w:rsidR="00E63C2A" w:rsidRPr="00B74C63" w:rsidRDefault="00E63C2A" w:rsidP="00680560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-19" w:hanging="19"/>
            </w:pPr>
          </w:p>
        </w:tc>
        <w:tc>
          <w:tcPr>
            <w:tcW w:w="4521" w:type="dxa"/>
          </w:tcPr>
          <w:p w14:paraId="13F94294" w14:textId="77777777" w:rsidR="00D46E92" w:rsidRPr="00B74C63" w:rsidRDefault="00D46E92" w:rsidP="006805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C63">
              <w:rPr>
                <w:rFonts w:ascii="Times New Roman" w:hAnsi="Times New Roman" w:cs="Times New Roman"/>
                <w:sz w:val="24"/>
                <w:szCs w:val="24"/>
              </w:rPr>
              <w:t>Переведите в радианную меру угол:</w:t>
            </w:r>
          </w:p>
          <w:p w14:paraId="5C7BEDF9" w14:textId="77777777" w:rsidR="00D46E92" w:rsidRPr="00B74C63" w:rsidRDefault="00D46E92" w:rsidP="006805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C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а) 90º</w:t>
            </w:r>
          </w:p>
          <w:p w14:paraId="11C084F5" w14:textId="0D94E0CF" w:rsidR="00E63C2A" w:rsidRPr="00B74C63" w:rsidRDefault="00D46E92" w:rsidP="006805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C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б) – 270º</w:t>
            </w:r>
          </w:p>
        </w:tc>
        <w:tc>
          <w:tcPr>
            <w:tcW w:w="5528" w:type="dxa"/>
          </w:tcPr>
          <w:p w14:paraId="3C15D0E2" w14:textId="77777777" w:rsidR="00E63C2A" w:rsidRPr="00B74C63" w:rsidRDefault="00D46E92" w:rsidP="00680560">
            <w:pPr>
              <w:pStyle w:val="a6"/>
              <w:spacing w:before="0" w:beforeAutospacing="0" w:after="0" w:afterAutospacing="0"/>
            </w:pPr>
            <w:r w:rsidRPr="00B74C63">
              <w:t>П\2;</w:t>
            </w:r>
          </w:p>
          <w:p w14:paraId="21B96513" w14:textId="096D2AFD" w:rsidR="00D46E92" w:rsidRPr="00B74C63" w:rsidRDefault="00D46E92" w:rsidP="00680560">
            <w:pPr>
              <w:pStyle w:val="a6"/>
              <w:spacing w:before="0" w:beforeAutospacing="0" w:after="0" w:afterAutospacing="0"/>
            </w:pPr>
            <w:r w:rsidRPr="00B74C63">
              <w:t>-П/2.</w:t>
            </w:r>
          </w:p>
        </w:tc>
      </w:tr>
      <w:tr w:rsidR="00DE7CC5" w:rsidRPr="00B74C63" w14:paraId="2908F5FE" w14:textId="77777777" w:rsidTr="0055209C">
        <w:tc>
          <w:tcPr>
            <w:tcW w:w="407" w:type="dxa"/>
          </w:tcPr>
          <w:p w14:paraId="0D1BC0A5" w14:textId="77777777" w:rsidR="00E63C2A" w:rsidRPr="00B74C63" w:rsidRDefault="00E63C2A" w:rsidP="00680560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-19" w:hanging="19"/>
            </w:pPr>
          </w:p>
        </w:tc>
        <w:tc>
          <w:tcPr>
            <w:tcW w:w="4521" w:type="dxa"/>
          </w:tcPr>
          <w:p w14:paraId="49124E3C" w14:textId="77777777" w:rsidR="00D46E92" w:rsidRPr="00B74C63" w:rsidRDefault="00D46E92" w:rsidP="006805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C63">
              <w:rPr>
                <w:rFonts w:ascii="Times New Roman" w:hAnsi="Times New Roman" w:cs="Times New Roman"/>
                <w:sz w:val="24"/>
                <w:szCs w:val="24"/>
              </w:rPr>
              <w:t>Какие из выражений не имеют смысла?</w:t>
            </w:r>
          </w:p>
          <w:p w14:paraId="5E502B3D" w14:textId="77777777" w:rsidR="00D46E92" w:rsidRPr="00B74C63" w:rsidRDefault="00D46E92" w:rsidP="006805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C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а) </w:t>
            </w:r>
            <w:r w:rsidRPr="00B74C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B74C63">
              <w:rPr>
                <w:rFonts w:ascii="Times New Roman" w:hAnsi="Times New Roman" w:cs="Times New Roman"/>
                <w:sz w:val="24"/>
                <w:szCs w:val="24"/>
              </w:rPr>
              <w:t xml:space="preserve"> 90º</w:t>
            </w:r>
          </w:p>
          <w:p w14:paraId="44979C06" w14:textId="77777777" w:rsidR="00D46E92" w:rsidRPr="00B74C63" w:rsidRDefault="00D46E92" w:rsidP="006805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C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б) </w:t>
            </w:r>
            <w:r w:rsidRPr="00B74C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r w:rsidRPr="00B74C63">
              <w:rPr>
                <w:rFonts w:ascii="Times New Roman" w:hAnsi="Times New Roman" w:cs="Times New Roman"/>
                <w:sz w:val="24"/>
                <w:szCs w:val="24"/>
              </w:rPr>
              <w:t xml:space="preserve"> 0º</w:t>
            </w:r>
          </w:p>
          <w:p w14:paraId="07497C5B" w14:textId="77777777" w:rsidR="00D46E92" w:rsidRPr="00B74C63" w:rsidRDefault="00D46E92" w:rsidP="006805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C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в) </w:t>
            </w:r>
            <w:proofErr w:type="spellStart"/>
            <w:r w:rsidRPr="00B74C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proofErr w:type="spellEnd"/>
            <w:r w:rsidRPr="00B74C63">
              <w:rPr>
                <w:rFonts w:ascii="Times New Roman" w:hAnsi="Times New Roman" w:cs="Times New Roman"/>
                <w:sz w:val="24"/>
                <w:szCs w:val="24"/>
              </w:rPr>
              <w:t xml:space="preserve"> 90º</w:t>
            </w:r>
          </w:p>
          <w:p w14:paraId="7CBA3FD9" w14:textId="5BEB39F6" w:rsidR="00E63C2A" w:rsidRPr="00B74C63" w:rsidRDefault="00D46E92" w:rsidP="006805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C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proofErr w:type="gramStart"/>
            <w:r w:rsidRPr="00B74C63">
              <w:rPr>
                <w:rFonts w:ascii="Times New Roman" w:hAnsi="Times New Roman" w:cs="Times New Roman"/>
                <w:sz w:val="24"/>
                <w:szCs w:val="24"/>
              </w:rPr>
              <w:t xml:space="preserve">г)  </w:t>
            </w:r>
            <w:proofErr w:type="spellStart"/>
            <w:r w:rsidRPr="00B74C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ctg</w:t>
            </w:r>
            <w:proofErr w:type="spellEnd"/>
            <w:proofErr w:type="gramEnd"/>
            <w:r w:rsidRPr="00B74C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0º</w:t>
            </w:r>
          </w:p>
        </w:tc>
        <w:tc>
          <w:tcPr>
            <w:tcW w:w="5528" w:type="dxa"/>
          </w:tcPr>
          <w:p w14:paraId="103053BB" w14:textId="6A1B8BE6" w:rsidR="00E63C2A" w:rsidRPr="00B74C63" w:rsidRDefault="00D46E92" w:rsidP="00680560">
            <w:pPr>
              <w:pStyle w:val="a6"/>
              <w:spacing w:before="0" w:beforeAutospacing="0" w:after="0" w:afterAutospacing="0"/>
            </w:pPr>
            <w:r w:rsidRPr="00B74C63">
              <w:t>В</w:t>
            </w:r>
          </w:p>
        </w:tc>
      </w:tr>
      <w:tr w:rsidR="00DE7CC5" w:rsidRPr="00B74C63" w14:paraId="6C0D86DF" w14:textId="77777777" w:rsidTr="0055209C">
        <w:tc>
          <w:tcPr>
            <w:tcW w:w="407" w:type="dxa"/>
          </w:tcPr>
          <w:p w14:paraId="41700DB1" w14:textId="7BBB9C7E" w:rsidR="00E63C2A" w:rsidRPr="00B74C63" w:rsidRDefault="00E63C2A" w:rsidP="00680560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-19" w:hanging="19"/>
            </w:pPr>
          </w:p>
        </w:tc>
        <w:tc>
          <w:tcPr>
            <w:tcW w:w="4521" w:type="dxa"/>
          </w:tcPr>
          <w:p w14:paraId="02CA1745" w14:textId="4499F906" w:rsidR="00E63C2A" w:rsidRPr="00B74C63" w:rsidRDefault="005D4FCD" w:rsidP="00680560">
            <w:pPr>
              <w:pStyle w:val="a6"/>
              <w:spacing w:before="0" w:beforeAutospacing="0" w:after="0" w:afterAutospacing="0"/>
            </w:pPr>
            <w:r w:rsidRPr="00B74C63">
              <w:rPr>
                <w:noProof/>
              </w:rPr>
              <w:drawing>
                <wp:inline distT="0" distB="0" distL="0" distR="0" wp14:anchorId="61F3323F" wp14:editId="14F79ADD">
                  <wp:extent cx="2281881" cy="205680"/>
                  <wp:effectExtent l="0" t="0" r="0" b="444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3998" cy="2130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14:paraId="1DEB6EFC" w14:textId="40761064" w:rsidR="00E63C2A" w:rsidRPr="00B74C63" w:rsidRDefault="005D4FCD" w:rsidP="00680560">
            <w:pPr>
              <w:pStyle w:val="a6"/>
              <w:spacing w:before="0" w:beforeAutospacing="0" w:after="0" w:afterAutospacing="0"/>
            </w:pPr>
            <w:r w:rsidRPr="00B74C63">
              <w:t>1/2</w:t>
            </w:r>
          </w:p>
        </w:tc>
      </w:tr>
      <w:tr w:rsidR="00DE7CC5" w:rsidRPr="00B74C63" w14:paraId="4D7E1D70" w14:textId="77777777" w:rsidTr="0055209C">
        <w:tc>
          <w:tcPr>
            <w:tcW w:w="407" w:type="dxa"/>
          </w:tcPr>
          <w:p w14:paraId="06C376DE" w14:textId="676F8B6D" w:rsidR="005D4FCD" w:rsidRPr="00B74C63" w:rsidRDefault="005D4FCD" w:rsidP="00680560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-19" w:hanging="19"/>
            </w:pPr>
          </w:p>
        </w:tc>
        <w:tc>
          <w:tcPr>
            <w:tcW w:w="4521" w:type="dxa"/>
          </w:tcPr>
          <w:p w14:paraId="13B3DA9F" w14:textId="18D41B29" w:rsidR="005D4FCD" w:rsidRPr="00B74C63" w:rsidRDefault="005D4FCD" w:rsidP="00680560">
            <w:pPr>
              <w:pStyle w:val="a6"/>
              <w:spacing w:before="0" w:beforeAutospacing="0" w:after="0" w:afterAutospacing="0"/>
            </w:pPr>
            <w:r w:rsidRPr="00B74C63">
              <w:rPr>
                <w:noProof/>
              </w:rPr>
              <w:drawing>
                <wp:inline distT="0" distB="0" distL="0" distR="0" wp14:anchorId="1C22BA08" wp14:editId="78287562">
                  <wp:extent cx="2380735" cy="398561"/>
                  <wp:effectExtent l="0" t="0" r="635" b="190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5640" cy="402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14:paraId="75D6D389" w14:textId="4D218B8F" w:rsidR="005D4FCD" w:rsidRPr="00B74C63" w:rsidRDefault="005D4FCD" w:rsidP="00680560">
            <w:pPr>
              <w:pStyle w:val="a6"/>
              <w:spacing w:before="0" w:beforeAutospacing="0" w:after="0" w:afterAutospacing="0"/>
            </w:pPr>
            <w:r w:rsidRPr="00B74C63">
              <w:t>Не могут</w:t>
            </w:r>
          </w:p>
        </w:tc>
      </w:tr>
      <w:tr w:rsidR="00DE7CC5" w:rsidRPr="00B74C63" w14:paraId="1B1A5439" w14:textId="77777777" w:rsidTr="0055209C">
        <w:tc>
          <w:tcPr>
            <w:tcW w:w="407" w:type="dxa"/>
          </w:tcPr>
          <w:p w14:paraId="363FF1E1" w14:textId="77777777" w:rsidR="005D4FCD" w:rsidRPr="00B74C63" w:rsidRDefault="005D4FCD" w:rsidP="00680560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-19" w:hanging="19"/>
            </w:pPr>
          </w:p>
        </w:tc>
        <w:tc>
          <w:tcPr>
            <w:tcW w:w="4521" w:type="dxa"/>
          </w:tcPr>
          <w:p w14:paraId="4E2F24A5" w14:textId="6D37BB4F" w:rsidR="005D4FCD" w:rsidRPr="0066045D" w:rsidRDefault="0066045D" w:rsidP="00680560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+1</w:t>
            </w:r>
          </w:p>
        </w:tc>
        <w:tc>
          <w:tcPr>
            <w:tcW w:w="5528" w:type="dxa"/>
          </w:tcPr>
          <w:p w14:paraId="019DBAF7" w14:textId="77777777" w:rsidR="005D4FCD" w:rsidRPr="00B74C63" w:rsidRDefault="005D4FCD" w:rsidP="00680560">
            <w:pPr>
              <w:pStyle w:val="a6"/>
              <w:spacing w:before="0" w:beforeAutospacing="0" w:after="0" w:afterAutospacing="0"/>
            </w:pPr>
            <w:r w:rsidRPr="00B74C63">
              <w:t>Равенство, верное для всех допустимых значений входящих в него букв (таких, при которых его левая и правая части имеют смысл), называется тождеством, а задачи на доказательство таких равенств называют задачами на доказательство тождеств.</w:t>
            </w:r>
          </w:p>
        </w:tc>
      </w:tr>
      <w:tr w:rsidR="00DE7CC5" w:rsidRPr="00B74C63" w14:paraId="2D246653" w14:textId="77777777" w:rsidTr="0055209C">
        <w:tc>
          <w:tcPr>
            <w:tcW w:w="407" w:type="dxa"/>
          </w:tcPr>
          <w:p w14:paraId="0E221467" w14:textId="77777777" w:rsidR="005D4FCD" w:rsidRPr="00B74C63" w:rsidRDefault="005D4FCD" w:rsidP="00680560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-19" w:hanging="19"/>
            </w:pPr>
          </w:p>
        </w:tc>
        <w:tc>
          <w:tcPr>
            <w:tcW w:w="4521" w:type="dxa"/>
          </w:tcPr>
          <w:p w14:paraId="4C755B6E" w14:textId="77777777" w:rsidR="005D4FCD" w:rsidRPr="00B74C63" w:rsidRDefault="005D4FCD" w:rsidP="00680560">
            <w:pPr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74C6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Способы доказательства тождеств.</w:t>
            </w:r>
          </w:p>
          <w:p w14:paraId="4D4164A6" w14:textId="77777777" w:rsidR="005D4FCD" w:rsidRPr="00B74C63" w:rsidRDefault="005D4FCD" w:rsidP="00680560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60BF1E67" w14:textId="77777777" w:rsidR="005D4FCD" w:rsidRPr="00B74C63" w:rsidRDefault="005D4FCD" w:rsidP="00680560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360"/>
              </w:tabs>
              <w:spacing w:after="100" w:afterAutospacing="1"/>
              <w:ind w:left="2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равносильные преобразования правой части тождества. Если в итоге получим левую часть, тогда тождество считается доказанным.</w:t>
            </w:r>
          </w:p>
          <w:p w14:paraId="1EFE370D" w14:textId="77777777" w:rsidR="005D4FCD" w:rsidRPr="00B74C63" w:rsidRDefault="005D4FCD" w:rsidP="00680560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360"/>
              </w:tabs>
              <w:spacing w:after="100" w:afterAutospacing="1"/>
              <w:ind w:left="2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правой части тождества вычитаем левую часть. Производим над разностью равносильные преобразования. И если в итоге получаем нуль, то тождество считается доказанным.</w:t>
            </w:r>
          </w:p>
          <w:p w14:paraId="1992BB34" w14:textId="77777777" w:rsidR="005D4FCD" w:rsidRPr="00B74C63" w:rsidRDefault="005D4FCD" w:rsidP="00680560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360"/>
              </w:tabs>
              <w:spacing w:after="100" w:afterAutospacing="1"/>
              <w:ind w:left="2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левой части тождества вычитают правую часть. Производим над разностью равносильные преобразования. И если в итоге получаем нуль, то тождество считается доказанным.</w:t>
            </w:r>
          </w:p>
        </w:tc>
      </w:tr>
      <w:tr w:rsidR="00DE7CC5" w:rsidRPr="00B74C63" w14:paraId="03BBB95D" w14:textId="77777777" w:rsidTr="0055209C">
        <w:tc>
          <w:tcPr>
            <w:tcW w:w="407" w:type="dxa"/>
          </w:tcPr>
          <w:p w14:paraId="1093D736" w14:textId="77777777" w:rsidR="005D4FCD" w:rsidRPr="00B74C63" w:rsidRDefault="005D4FCD" w:rsidP="00680560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-19" w:hanging="19"/>
            </w:pPr>
          </w:p>
        </w:tc>
        <w:tc>
          <w:tcPr>
            <w:tcW w:w="4521" w:type="dxa"/>
          </w:tcPr>
          <w:p w14:paraId="12B3E4F9" w14:textId="77777777" w:rsidR="005D4FCD" w:rsidRPr="00B74C63" w:rsidRDefault="005D4FCD" w:rsidP="00680560">
            <w:pPr>
              <w:pStyle w:val="a6"/>
              <w:spacing w:before="0" w:beforeAutospacing="0" w:after="0" w:afterAutospacing="0"/>
            </w:pPr>
            <w:r w:rsidRPr="00B74C63">
              <w:rPr>
                <w:noProof/>
              </w:rPr>
              <w:drawing>
                <wp:inline distT="0" distB="0" distL="0" distR="0" wp14:anchorId="1FA15A93" wp14:editId="62441500">
                  <wp:extent cx="2595870" cy="55814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6481" cy="569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14:paraId="1A63DA55" w14:textId="77777777" w:rsidR="005D4FCD" w:rsidRPr="00B74C63" w:rsidRDefault="005D4FCD" w:rsidP="00680560">
            <w:pPr>
              <w:pStyle w:val="a6"/>
              <w:spacing w:before="0" w:beforeAutospacing="0" w:after="0" w:afterAutospacing="0"/>
            </w:pPr>
            <w:r w:rsidRPr="00B74C63">
              <w:rPr>
                <w:noProof/>
              </w:rPr>
              <w:drawing>
                <wp:inline distT="0" distB="0" distL="0" distR="0" wp14:anchorId="39110AD8" wp14:editId="5DD9C720">
                  <wp:extent cx="2124075" cy="5810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4375" cy="581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7CC5" w:rsidRPr="00B74C63" w14:paraId="64CB3366" w14:textId="77777777" w:rsidTr="0055209C">
        <w:tc>
          <w:tcPr>
            <w:tcW w:w="407" w:type="dxa"/>
          </w:tcPr>
          <w:p w14:paraId="53C2C707" w14:textId="77777777" w:rsidR="005D4FCD" w:rsidRPr="00B74C63" w:rsidRDefault="005D4FCD" w:rsidP="00680560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-19" w:hanging="19"/>
            </w:pPr>
          </w:p>
        </w:tc>
        <w:tc>
          <w:tcPr>
            <w:tcW w:w="4521" w:type="dxa"/>
          </w:tcPr>
          <w:p w14:paraId="0933ADA1" w14:textId="130156C1" w:rsidR="005D4FCD" w:rsidRPr="00B74C63" w:rsidRDefault="005D4FCD" w:rsidP="00680560">
            <w:pPr>
              <w:pStyle w:val="a6"/>
              <w:spacing w:before="0" w:beforeAutospacing="0" w:after="0" w:afterAutospacing="0"/>
            </w:pPr>
            <w:r w:rsidRPr="00B74C63">
              <w:rPr>
                <w:noProof/>
              </w:rPr>
              <w:drawing>
                <wp:inline distT="0" distB="0" distL="0" distR="0" wp14:anchorId="06B8FB7B" wp14:editId="143102DA">
                  <wp:extent cx="2754630" cy="510639"/>
                  <wp:effectExtent l="0" t="0" r="7620" b="381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5902" cy="516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14:paraId="1E98BE5A" w14:textId="77777777" w:rsidR="005D4FCD" w:rsidRPr="00B74C63" w:rsidRDefault="005D4FCD" w:rsidP="00680560">
            <w:pPr>
              <w:pStyle w:val="a6"/>
              <w:spacing w:before="0" w:beforeAutospacing="0" w:after="0" w:afterAutospacing="0"/>
            </w:pPr>
            <w:r w:rsidRPr="00B74C63">
              <w:rPr>
                <w:noProof/>
              </w:rPr>
              <w:drawing>
                <wp:inline distT="0" distB="0" distL="0" distR="0" wp14:anchorId="34C9033C" wp14:editId="1E8DF3BC">
                  <wp:extent cx="2140665" cy="44640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1185" cy="450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7CC5" w:rsidRPr="00B74C63" w14:paraId="33481BF8" w14:textId="77777777" w:rsidTr="0055209C">
        <w:tc>
          <w:tcPr>
            <w:tcW w:w="407" w:type="dxa"/>
          </w:tcPr>
          <w:p w14:paraId="627FAC71" w14:textId="77777777" w:rsidR="005D4FCD" w:rsidRPr="00B74C63" w:rsidRDefault="005D4FCD" w:rsidP="00680560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-19" w:hanging="19"/>
            </w:pPr>
          </w:p>
        </w:tc>
        <w:tc>
          <w:tcPr>
            <w:tcW w:w="4521" w:type="dxa"/>
          </w:tcPr>
          <w:p w14:paraId="57074377" w14:textId="77777777" w:rsidR="005D4FCD" w:rsidRPr="00B74C63" w:rsidRDefault="005D4FCD" w:rsidP="00680560">
            <w:pPr>
              <w:pStyle w:val="a6"/>
              <w:spacing w:before="0" w:beforeAutospacing="0" w:after="0" w:afterAutospacing="0"/>
            </w:pPr>
            <w:r w:rsidRPr="00B74C63">
              <w:rPr>
                <w:noProof/>
              </w:rPr>
              <w:drawing>
                <wp:inline distT="0" distB="0" distL="0" distR="0" wp14:anchorId="46CC3798" wp14:editId="3628C8B6">
                  <wp:extent cx="2647950" cy="558141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9163" cy="560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14:paraId="4CB412F5" w14:textId="77777777" w:rsidR="005D4FCD" w:rsidRPr="00B74C63" w:rsidRDefault="005D4FCD" w:rsidP="00680560">
            <w:pPr>
              <w:pStyle w:val="a6"/>
              <w:spacing w:before="0" w:beforeAutospacing="0" w:after="0" w:afterAutospacing="0"/>
            </w:pPr>
            <w:r w:rsidRPr="00B74C63">
              <w:rPr>
                <w:noProof/>
              </w:rPr>
              <w:drawing>
                <wp:inline distT="0" distB="0" distL="0" distR="0" wp14:anchorId="253908D4" wp14:editId="181472ED">
                  <wp:extent cx="2169795" cy="517443"/>
                  <wp:effectExtent l="0" t="0" r="190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7421" cy="524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7CC5" w:rsidRPr="00B74C63" w14:paraId="6B6BBF93" w14:textId="77777777" w:rsidTr="0055209C">
        <w:tc>
          <w:tcPr>
            <w:tcW w:w="407" w:type="dxa"/>
          </w:tcPr>
          <w:p w14:paraId="7065C033" w14:textId="77777777" w:rsidR="005D4FCD" w:rsidRPr="00B74C63" w:rsidRDefault="005D4FCD" w:rsidP="00680560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-19" w:hanging="19"/>
            </w:pPr>
          </w:p>
        </w:tc>
        <w:tc>
          <w:tcPr>
            <w:tcW w:w="4521" w:type="dxa"/>
          </w:tcPr>
          <w:p w14:paraId="0A8B4CD5" w14:textId="77777777" w:rsidR="005D4FCD" w:rsidRPr="00B74C63" w:rsidRDefault="005D4FCD" w:rsidP="00680560">
            <w:pPr>
              <w:pStyle w:val="a6"/>
              <w:spacing w:before="0" w:beforeAutospacing="0" w:after="0" w:afterAutospacing="0"/>
            </w:pPr>
            <w:r w:rsidRPr="00B74C63">
              <w:rPr>
                <w:noProof/>
              </w:rPr>
              <w:drawing>
                <wp:inline distT="0" distB="0" distL="0" distR="0" wp14:anchorId="6389B3A1" wp14:editId="7112F3DD">
                  <wp:extent cx="2719450" cy="569595"/>
                  <wp:effectExtent l="0" t="0" r="5080" b="190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2215" cy="5764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14:paraId="1D0F34DD" w14:textId="77777777" w:rsidR="005D4FCD" w:rsidRPr="00B74C63" w:rsidRDefault="005D4FCD" w:rsidP="00680560">
            <w:pPr>
              <w:pStyle w:val="a6"/>
              <w:spacing w:before="0" w:beforeAutospacing="0" w:after="0" w:afterAutospacing="0"/>
            </w:pPr>
            <w:r w:rsidRPr="00B74C63">
              <w:rPr>
                <w:noProof/>
              </w:rPr>
              <w:drawing>
                <wp:inline distT="0" distB="0" distL="0" distR="0" wp14:anchorId="55249FF1" wp14:editId="7918BC56">
                  <wp:extent cx="2193978" cy="6191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4133" cy="630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9E0F82" w14:textId="2A13FA0D" w:rsidR="00C2622A" w:rsidRPr="00B74C63" w:rsidRDefault="00C2622A" w:rsidP="00680560">
      <w:pPr>
        <w:spacing w:line="240" w:lineRule="auto"/>
        <w:ind w:left="360" w:firstLine="45"/>
        <w:jc w:val="both"/>
        <w:rPr>
          <w:rFonts w:ascii="Times New Roman" w:hAnsi="Times New Roman" w:cs="Times New Roman"/>
          <w:sz w:val="24"/>
          <w:szCs w:val="24"/>
        </w:rPr>
      </w:pPr>
      <w:r w:rsidRPr="00B74C63">
        <w:rPr>
          <w:rFonts w:ascii="Times New Roman" w:hAnsi="Times New Roman" w:cs="Times New Roman"/>
          <w:sz w:val="24"/>
          <w:szCs w:val="24"/>
        </w:rPr>
        <w:t xml:space="preserve">- Итак, вы вспомнили изученный ранее материал. Эти знания вам пригодятся при дальнейшем изучении тригонометрических тождеств уже на этом уроке. </w:t>
      </w:r>
    </w:p>
    <w:p w14:paraId="3892F278" w14:textId="7E33E7A1" w:rsidR="00C2622A" w:rsidRPr="00B74C63" w:rsidRDefault="00C2622A" w:rsidP="00680560">
      <w:pPr>
        <w:pStyle w:val="a6"/>
        <w:spacing w:before="0" w:beforeAutospacing="0"/>
        <w:rPr>
          <w:b/>
          <w:bCs/>
        </w:rPr>
      </w:pPr>
      <w:r w:rsidRPr="00B74C63">
        <w:rPr>
          <w:b/>
          <w:bCs/>
        </w:rPr>
        <w:t>I</w:t>
      </w:r>
      <w:r w:rsidR="007E2E28" w:rsidRPr="00B74C63">
        <w:rPr>
          <w:b/>
          <w:bCs/>
        </w:rPr>
        <w:t>I</w:t>
      </w:r>
      <w:r w:rsidRPr="00B74C63">
        <w:rPr>
          <w:b/>
          <w:bCs/>
        </w:rPr>
        <w:t>I</w:t>
      </w:r>
      <w:r w:rsidR="00486B56" w:rsidRPr="00B74C63">
        <w:rPr>
          <w:b/>
          <w:bCs/>
        </w:rPr>
        <w:t xml:space="preserve">. </w:t>
      </w:r>
      <w:r w:rsidRPr="00B74C63">
        <w:rPr>
          <w:b/>
          <w:bCs/>
        </w:rPr>
        <w:t>Изучение нового материала.</w:t>
      </w:r>
    </w:p>
    <w:p w14:paraId="7600A8D1" w14:textId="23979A04" w:rsidR="00C2622A" w:rsidRPr="00B74C63" w:rsidRDefault="00486B56" w:rsidP="00680560">
      <w:pPr>
        <w:pStyle w:val="a6"/>
        <w:shd w:val="clear" w:color="auto" w:fill="FFFFFF"/>
        <w:spacing w:before="0" w:beforeAutospacing="0" w:after="135" w:afterAutospacing="0"/>
      </w:pPr>
      <w:r w:rsidRPr="00B74C63">
        <w:t xml:space="preserve">- </w:t>
      </w:r>
      <w:r w:rsidR="00C2622A" w:rsidRPr="00B74C63">
        <w:t xml:space="preserve">Двигаясь дальше, хочется вспомнить </w:t>
      </w:r>
      <w:r w:rsidR="00C2622A" w:rsidRPr="00B74C63">
        <w:rPr>
          <w:b/>
          <w:bCs/>
          <w:i/>
          <w:iCs/>
        </w:rPr>
        <w:t xml:space="preserve">Герберта Спенсера, английского философа и социолога, который </w:t>
      </w:r>
      <w:proofErr w:type="gramStart"/>
      <w:r w:rsidR="00C2622A" w:rsidRPr="00B74C63">
        <w:rPr>
          <w:b/>
          <w:bCs/>
          <w:i/>
          <w:iCs/>
        </w:rPr>
        <w:t xml:space="preserve">сказал: </w:t>
      </w:r>
      <w:r w:rsidR="00C2622A" w:rsidRPr="00B74C63">
        <w:t xml:space="preserve"> “</w:t>
      </w:r>
      <w:proofErr w:type="gramEnd"/>
      <w:r w:rsidR="00C2622A" w:rsidRPr="00B74C63">
        <w:rPr>
          <w:b/>
          <w:bCs/>
          <w:i/>
          <w:iCs/>
        </w:rPr>
        <w:t xml:space="preserve">Дороги не те знания, которые отлагаются в мозгу, как жир; дороги те, которые превращаются в умственные мышцы” …  </w:t>
      </w:r>
      <w:r w:rsidR="00C2622A" w:rsidRPr="00B74C63">
        <w:t>Прокачаем наши знания и превратим их в умственные мышцы.</w:t>
      </w:r>
    </w:p>
    <w:p w14:paraId="616099D4" w14:textId="77777777" w:rsidR="00C86A37" w:rsidRPr="00B74C63" w:rsidRDefault="00C86A37" w:rsidP="00680560">
      <w:pPr>
        <w:pStyle w:val="a6"/>
        <w:spacing w:before="0" w:beforeAutospacing="0" w:after="0" w:afterAutospacing="0"/>
        <w:ind w:firstLine="720"/>
      </w:pPr>
    </w:p>
    <w:p w14:paraId="6B759851" w14:textId="1CC0F2F8" w:rsidR="00743332" w:rsidRPr="00B74C63" w:rsidRDefault="00486B56" w:rsidP="00680560">
      <w:pPr>
        <w:pStyle w:val="a6"/>
        <w:spacing w:before="0" w:beforeAutospacing="0" w:after="0" w:afterAutospacing="0"/>
      </w:pPr>
      <w:r w:rsidRPr="00B74C63">
        <w:t xml:space="preserve">- Для </w:t>
      </w:r>
      <w:proofErr w:type="gramStart"/>
      <w:r w:rsidRPr="00B74C63">
        <w:t>решения  следующей</w:t>
      </w:r>
      <w:proofErr w:type="gramEnd"/>
      <w:r w:rsidRPr="00B74C63">
        <w:t xml:space="preserve"> задачи не требуется уверенного владение многочисленными формулами. </w:t>
      </w:r>
      <w:proofErr w:type="gramStart"/>
      <w:r w:rsidRPr="00B74C63">
        <w:t xml:space="preserve">Достаточно </w:t>
      </w:r>
      <w:r w:rsidR="00743332" w:rsidRPr="00B74C63">
        <w:t xml:space="preserve"> твердо</w:t>
      </w:r>
      <w:proofErr w:type="gramEnd"/>
      <w:r w:rsidR="00743332" w:rsidRPr="00B74C63">
        <w:t xml:space="preserve"> знать</w:t>
      </w:r>
      <w:r w:rsidRPr="00B74C63">
        <w:t>:</w:t>
      </w:r>
      <w:r w:rsidR="00743332" w:rsidRPr="00B74C63">
        <w:t xml:space="preserve"> </w:t>
      </w:r>
      <w:r w:rsidR="00743332" w:rsidRPr="00B74C63">
        <w:rPr>
          <w:u w:val="single"/>
        </w:rPr>
        <w:t>определени</w:t>
      </w:r>
      <w:r w:rsidR="004568B9" w:rsidRPr="00B74C63">
        <w:rPr>
          <w:u w:val="single"/>
        </w:rPr>
        <w:t>е</w:t>
      </w:r>
      <w:r w:rsidRPr="00B74C63">
        <w:rPr>
          <w:u w:val="single"/>
        </w:rPr>
        <w:t xml:space="preserve"> </w:t>
      </w:r>
      <w:r w:rsidR="00743332" w:rsidRPr="00B74C63">
        <w:rPr>
          <w:u w:val="single"/>
        </w:rPr>
        <w:t xml:space="preserve"> </w:t>
      </w:r>
      <w:proofErr w:type="spellStart"/>
      <w:r w:rsidR="00743332" w:rsidRPr="00B74C63">
        <w:rPr>
          <w:u w:val="single"/>
        </w:rPr>
        <w:t>tg</w:t>
      </w:r>
      <w:proofErr w:type="spellEnd"/>
      <w:r w:rsidR="00743332" w:rsidRPr="00B74C63">
        <w:rPr>
          <w:u w:val="single"/>
        </w:rPr>
        <w:t xml:space="preserve">α, </w:t>
      </w:r>
      <w:proofErr w:type="spellStart"/>
      <w:r w:rsidR="00743332" w:rsidRPr="00B74C63">
        <w:rPr>
          <w:u w:val="single"/>
        </w:rPr>
        <w:t>ctg</w:t>
      </w:r>
      <w:proofErr w:type="spellEnd"/>
      <w:r w:rsidR="00743332" w:rsidRPr="00B74C63">
        <w:rPr>
          <w:u w:val="single"/>
        </w:rPr>
        <w:t>α,</w:t>
      </w:r>
      <w:r w:rsidR="004568B9" w:rsidRPr="00B74C63">
        <w:rPr>
          <w:u w:val="single"/>
        </w:rPr>
        <w:t xml:space="preserve"> и основное тригонометрическое тождество </w:t>
      </w:r>
      <w:r w:rsidR="00743332" w:rsidRPr="00B74C63">
        <w:rPr>
          <w:u w:val="single"/>
        </w:rPr>
        <w:t xml:space="preserve"> sin</w:t>
      </w:r>
      <w:r w:rsidR="00743332" w:rsidRPr="00B74C63">
        <w:rPr>
          <w:u w:val="single"/>
          <w:vertAlign w:val="superscript"/>
        </w:rPr>
        <w:t>2</w:t>
      </w:r>
      <w:r w:rsidR="00743332" w:rsidRPr="00B74C63">
        <w:rPr>
          <w:u w:val="single"/>
        </w:rPr>
        <w:t>α+ cos</w:t>
      </w:r>
      <w:r w:rsidR="00743332" w:rsidRPr="00B74C63">
        <w:rPr>
          <w:u w:val="single"/>
          <w:vertAlign w:val="superscript"/>
        </w:rPr>
        <w:t>2</w:t>
      </w:r>
      <w:r w:rsidR="00743332" w:rsidRPr="00B74C63">
        <w:rPr>
          <w:u w:val="single"/>
        </w:rPr>
        <w:t>α =1</w:t>
      </w:r>
      <w:r w:rsidR="00743332" w:rsidRPr="00B74C63">
        <w:t>.</w:t>
      </w:r>
    </w:p>
    <w:p w14:paraId="61636EC8" w14:textId="77777777" w:rsidR="00680560" w:rsidRPr="00B74C63" w:rsidRDefault="00680560" w:rsidP="00680560">
      <w:pPr>
        <w:pStyle w:val="a6"/>
        <w:spacing w:before="0" w:beforeAutospacing="0" w:after="0" w:afterAutospacing="0"/>
        <w:rPr>
          <w:bCs/>
          <w:u w:val="single"/>
        </w:rPr>
      </w:pPr>
    </w:p>
    <w:p w14:paraId="5B26CDB6" w14:textId="7F224950" w:rsidR="00BC6782" w:rsidRPr="00B74C63" w:rsidRDefault="00BC6782" w:rsidP="00680560">
      <w:pPr>
        <w:pStyle w:val="a6"/>
        <w:spacing w:before="0" w:beforeAutospacing="0" w:after="0" w:afterAutospacing="0"/>
        <w:rPr>
          <w:bCs/>
          <w:u w:val="single"/>
        </w:rPr>
      </w:pPr>
      <w:bookmarkStart w:id="0" w:name="_Hlk125467070"/>
      <w:r w:rsidRPr="00B74C63">
        <w:rPr>
          <w:bCs/>
          <w:u w:val="single"/>
        </w:rPr>
        <w:t>Зада</w:t>
      </w:r>
      <w:r w:rsidR="004568B9" w:rsidRPr="00B74C63">
        <w:rPr>
          <w:bCs/>
          <w:u w:val="single"/>
        </w:rPr>
        <w:t xml:space="preserve">ча. Привести тригонометрическое выражение к зависимости синуса и косинуса </w:t>
      </w:r>
      <w:bookmarkEnd w:id="0"/>
      <w:r w:rsidR="004568B9" w:rsidRPr="00B74C63">
        <w:rPr>
          <w:bCs/>
          <w:u w:val="single"/>
        </w:rPr>
        <w:t>(упростить)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96"/>
        <w:gridCol w:w="8216"/>
      </w:tblGrid>
      <w:tr w:rsidR="00DE7CC5" w:rsidRPr="00B74C63" w14:paraId="1FE81DF1" w14:textId="77777777" w:rsidTr="004568B9">
        <w:tc>
          <w:tcPr>
            <w:tcW w:w="1129" w:type="dxa"/>
          </w:tcPr>
          <w:p w14:paraId="79530B42" w14:textId="0DA9A020" w:rsidR="004568B9" w:rsidRPr="00B74C63" w:rsidRDefault="004568B9" w:rsidP="00680560">
            <w:pPr>
              <w:pStyle w:val="a6"/>
              <w:spacing w:before="0" w:beforeAutospacing="0" w:after="0" w:afterAutospacing="0"/>
              <w:rPr>
                <w:bCs/>
              </w:rPr>
            </w:pPr>
            <w:r w:rsidRPr="00B74C63">
              <w:rPr>
                <w:noProof/>
              </w:rPr>
              <w:t xml:space="preserve">1 ученик (у доски) с комментариями </w:t>
            </w:r>
            <w:r w:rsidRPr="00B74C63">
              <w:rPr>
                <w:bCs/>
                <w:noProof/>
              </w:rPr>
              <w:drawing>
                <wp:inline distT="0" distB="0" distL="0" distR="0" wp14:anchorId="67E39B32" wp14:editId="21C5AC7A">
                  <wp:extent cx="1057423" cy="295316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423" cy="295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16" w:type="dxa"/>
          </w:tcPr>
          <w:p w14:paraId="01E3EC2D" w14:textId="61EF5AFC" w:rsidR="004568B9" w:rsidRPr="00B74C63" w:rsidRDefault="00202524" w:rsidP="00680560">
            <w:pPr>
              <w:pStyle w:val="a6"/>
              <w:spacing w:before="0" w:beforeAutospacing="0" w:after="0" w:afterAutospacing="0"/>
              <w:rPr>
                <w:bCs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α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α</m:t>
                        </m:r>
                      </m:e>
                    </m:func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α</m:t>
                        </m:r>
                      </m:e>
                    </m:func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α</m:t>
                        </m:r>
                      </m:e>
                    </m:func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α</m:t>
                        </m:r>
                      </m:e>
                    </m:func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⋅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α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α</m:t>
                        </m:r>
                      </m:e>
                    </m:func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α</m:t>
                        </m:r>
                      </m:e>
                    </m:func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1-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sin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fNam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α</m:t>
                            </m:r>
                          </m:e>
                        </m:func>
                      </m:e>
                    </m:d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fName>
                      <m:e/>
                    </m:func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α</m:t>
                        </m:r>
                      </m:e>
                    </m:func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⋅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α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α</m:t>
                        </m:r>
                      </m:e>
                    </m:func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p>
                        </m:sSup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α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α</m:t>
                        </m:r>
                      </m:e>
                    </m:func>
                  </m:den>
                </m:f>
              </m:oMath>
            </m:oMathPara>
          </w:p>
        </w:tc>
      </w:tr>
      <w:tr w:rsidR="00DE7CC5" w:rsidRPr="00B74C63" w14:paraId="21341B6E" w14:textId="77777777" w:rsidTr="004568B9">
        <w:tc>
          <w:tcPr>
            <w:tcW w:w="1129" w:type="dxa"/>
          </w:tcPr>
          <w:p w14:paraId="4AAC0608" w14:textId="35DB8E84" w:rsidR="004568B9" w:rsidRPr="00B74C63" w:rsidRDefault="004568B9" w:rsidP="00680560">
            <w:pPr>
              <w:pStyle w:val="a6"/>
              <w:spacing w:before="0" w:beforeAutospacing="0" w:after="0" w:afterAutospacing="0"/>
              <w:rPr>
                <w:bCs/>
              </w:rPr>
            </w:pPr>
            <w:r w:rsidRPr="00B74C63">
              <w:rPr>
                <w:bCs/>
              </w:rPr>
              <w:t xml:space="preserve">2 </w:t>
            </w:r>
            <w:proofErr w:type="gramStart"/>
            <w:r w:rsidRPr="00B74C63">
              <w:rPr>
                <w:bCs/>
              </w:rPr>
              <w:t>ученик  у</w:t>
            </w:r>
            <w:proofErr w:type="gramEnd"/>
            <w:r w:rsidRPr="00B74C63">
              <w:rPr>
                <w:bCs/>
              </w:rPr>
              <w:t xml:space="preserve"> закрытой доски</w:t>
            </w:r>
            <w:r w:rsidRPr="00B74C63">
              <w:rPr>
                <w:bCs/>
                <w:noProof/>
              </w:rPr>
              <w:drawing>
                <wp:inline distT="0" distB="0" distL="0" distR="0" wp14:anchorId="3FE71F56" wp14:editId="20AA0DCC">
                  <wp:extent cx="866896" cy="362001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896" cy="362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16" w:type="dxa"/>
          </w:tcPr>
          <w:p w14:paraId="44703F2B" w14:textId="2E066B9F" w:rsidR="004568B9" w:rsidRPr="00B74C63" w:rsidRDefault="004568B9" w:rsidP="00680560">
            <w:pPr>
              <w:pStyle w:val="a6"/>
              <w:spacing w:before="0" w:beforeAutospacing="0" w:after="0" w:afterAutospacing="0"/>
              <w:rPr>
                <w:bCs/>
              </w:rPr>
            </w:pPr>
            <w:r w:rsidRPr="00B74C63">
              <w:rPr>
                <w:position w:val="-24"/>
              </w:rPr>
              <w:object w:dxaOrig="4065" w:dyaOrig="660" w14:anchorId="24355B90">
                <v:shape id="_x0000_i1032" type="#_x0000_t75" style="width:202.5pt;height:32.25pt" o:ole="">
                  <v:imagedata r:id="rId31" o:title=""/>
                </v:shape>
                <o:OLEObject Type="Embed" ProgID="Equation.3" ShapeID="_x0000_i1032" DrawAspect="Content" ObjectID="_1775405969" r:id="rId32"/>
              </w:object>
            </w:r>
          </w:p>
        </w:tc>
      </w:tr>
    </w:tbl>
    <w:p w14:paraId="79A5C1A5" w14:textId="310A9116" w:rsidR="004568B9" w:rsidRPr="00B74C63" w:rsidRDefault="004568B9" w:rsidP="00680560">
      <w:pPr>
        <w:pStyle w:val="a6"/>
        <w:spacing w:before="0" w:beforeAutospacing="0" w:after="0" w:afterAutospacing="0"/>
        <w:rPr>
          <w:bCs/>
        </w:rPr>
      </w:pPr>
    </w:p>
    <w:p w14:paraId="7AAEB35D" w14:textId="1C73E372" w:rsidR="00BC6782" w:rsidRPr="00B74C63" w:rsidRDefault="00834107" w:rsidP="00680560">
      <w:pPr>
        <w:pStyle w:val="a6"/>
        <w:spacing w:before="0" w:beforeAutospacing="0" w:after="0" w:afterAutospacing="0"/>
      </w:pPr>
      <w:r w:rsidRPr="00B74C63">
        <w:t>- Обратим внимание на полученные ответы. (они одинаковые)</w:t>
      </w:r>
    </w:p>
    <w:p w14:paraId="24E955EC" w14:textId="0BC03294" w:rsidR="00834107" w:rsidRPr="00B74C63" w:rsidRDefault="00834107" w:rsidP="00680560">
      <w:pPr>
        <w:pStyle w:val="a6"/>
        <w:spacing w:before="0" w:beforeAutospacing="0" w:after="0" w:afterAutospacing="0"/>
      </w:pPr>
      <w:r w:rsidRPr="00B74C63">
        <w:t xml:space="preserve">- Что можно сказать про исходные выражения? (они тождественно </w:t>
      </w:r>
      <w:r w:rsidR="007B5D54" w:rsidRPr="00B74C63">
        <w:t>равные</w:t>
      </w:r>
      <w:r w:rsidRPr="00B74C63">
        <w:t>)</w:t>
      </w:r>
    </w:p>
    <w:p w14:paraId="39E244DE" w14:textId="3185FEB7" w:rsidR="00834107" w:rsidRPr="00B74C63" w:rsidRDefault="00834107" w:rsidP="00680560">
      <w:pPr>
        <w:pStyle w:val="a6"/>
        <w:spacing w:before="0" w:beforeAutospacing="0" w:after="0" w:afterAutospacing="0"/>
      </w:pPr>
      <w:r w:rsidRPr="00B74C63">
        <w:t xml:space="preserve">- Запишем их в тождество: </w:t>
      </w:r>
      <w:r w:rsidRPr="00B74C63">
        <w:rPr>
          <w:position w:val="-10"/>
        </w:rPr>
        <w:object w:dxaOrig="3105" w:dyaOrig="360" w14:anchorId="4E12C732">
          <v:shape id="_x0000_i1033" type="#_x0000_t75" style="width:155.25pt;height:17.25pt" o:ole="">
            <v:imagedata r:id="rId33" o:title=""/>
          </v:shape>
          <o:OLEObject Type="Embed" ProgID="Equation.3" ShapeID="_x0000_i1033" DrawAspect="Content" ObjectID="_1775405970" r:id="rId34"/>
        </w:object>
      </w:r>
      <w:r w:rsidRPr="00B74C63">
        <w:t xml:space="preserve">. Исходя из способа решения, как можно определить </w:t>
      </w:r>
      <w:proofErr w:type="gramStart"/>
      <w:r w:rsidRPr="00B74C63">
        <w:t>прием  для</w:t>
      </w:r>
      <w:proofErr w:type="gramEnd"/>
      <w:r w:rsidRPr="00B74C63">
        <w:t xml:space="preserve"> доказательства данного тождества?</w:t>
      </w:r>
    </w:p>
    <w:p w14:paraId="7C899023" w14:textId="77777777" w:rsidR="00B74C63" w:rsidRPr="00B74C63" w:rsidRDefault="00B74C63" w:rsidP="00680560">
      <w:pPr>
        <w:pStyle w:val="a6"/>
        <w:spacing w:before="0" w:beforeAutospacing="0" w:after="0" w:afterAutospacing="0"/>
      </w:pPr>
    </w:p>
    <w:p w14:paraId="1B24030E" w14:textId="2F8D4C53" w:rsidR="00BC6782" w:rsidRPr="00B74C63" w:rsidRDefault="00834107" w:rsidP="00680560">
      <w:pPr>
        <w:pStyle w:val="a6"/>
        <w:spacing w:before="0" w:beforeAutospacing="0" w:after="0" w:afterAutospacing="0"/>
        <w:rPr>
          <w:bCs/>
        </w:rPr>
      </w:pPr>
      <w:r w:rsidRPr="00B74C63">
        <w:rPr>
          <w:b/>
          <w:bCs/>
          <w:u w:val="single"/>
        </w:rPr>
        <w:t>(</w:t>
      </w:r>
      <w:r w:rsidR="00BC6782" w:rsidRPr="00B74C63">
        <w:rPr>
          <w:b/>
          <w:bCs/>
          <w:u w:val="single"/>
        </w:rPr>
        <w:sym w:font="Symbol" w:char="F049"/>
      </w:r>
      <w:r w:rsidR="00BC6782" w:rsidRPr="00B74C63">
        <w:rPr>
          <w:b/>
          <w:bCs/>
          <w:u w:val="single"/>
        </w:rPr>
        <w:t>V способ</w:t>
      </w:r>
      <w:r w:rsidR="00BC6782" w:rsidRPr="00B74C63">
        <w:rPr>
          <w:bCs/>
        </w:rPr>
        <w:t xml:space="preserve"> – </w:t>
      </w:r>
      <w:r w:rsidR="00BC6782" w:rsidRPr="00B74C63">
        <w:rPr>
          <w:bCs/>
          <w:i/>
        </w:rPr>
        <w:t>Левую и правую часть преобразуем к одному выражению</w:t>
      </w:r>
      <w:r w:rsidRPr="00B74C63">
        <w:rPr>
          <w:bCs/>
          <w:i/>
        </w:rPr>
        <w:t>)</w:t>
      </w:r>
      <w:r w:rsidR="00BC6782" w:rsidRPr="00B74C63">
        <w:rPr>
          <w:bCs/>
        </w:rPr>
        <w:t>.</w:t>
      </w:r>
    </w:p>
    <w:p w14:paraId="4F95E4C3" w14:textId="77777777" w:rsidR="00BC6782" w:rsidRPr="00B74C63" w:rsidRDefault="00BC6782" w:rsidP="00680560">
      <w:pPr>
        <w:pStyle w:val="a6"/>
        <w:spacing w:before="0" w:beforeAutospacing="0" w:after="0" w:afterAutospacing="0"/>
        <w:rPr>
          <w:bCs/>
        </w:rPr>
      </w:pPr>
    </w:p>
    <w:p w14:paraId="5AAC93FF" w14:textId="7D04D0DB" w:rsidR="00BC6782" w:rsidRPr="00B74C63" w:rsidRDefault="00BC6782" w:rsidP="00680560">
      <w:pPr>
        <w:pStyle w:val="a6"/>
        <w:spacing w:before="0" w:beforeAutospacing="0" w:after="0" w:afterAutospacing="0"/>
      </w:pPr>
      <w:r w:rsidRPr="00B74C63">
        <w:tab/>
      </w:r>
      <w:r w:rsidR="00834107" w:rsidRPr="00B74C63">
        <w:t xml:space="preserve">Давайте еще раз </w:t>
      </w:r>
      <w:proofErr w:type="gramStart"/>
      <w:r w:rsidR="00B74C63" w:rsidRPr="00B74C63">
        <w:t>проговорим</w:t>
      </w:r>
      <w:r w:rsidR="00834107" w:rsidRPr="00B74C63">
        <w:t xml:space="preserve"> ,</w:t>
      </w:r>
      <w:proofErr w:type="gramEnd"/>
      <w:r w:rsidRPr="00B74C63">
        <w:t xml:space="preserve"> какие существуют способы доказательства тождеств.</w:t>
      </w:r>
    </w:p>
    <w:p w14:paraId="04055FE1" w14:textId="77777777" w:rsidR="00743332" w:rsidRPr="00B74C63" w:rsidRDefault="00743332" w:rsidP="00680560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B74C6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Способы доказательства тождеств.</w:t>
      </w:r>
    </w:p>
    <w:p w14:paraId="5D3BDE54" w14:textId="77777777" w:rsidR="00743332" w:rsidRPr="00B74C63" w:rsidRDefault="00743332" w:rsidP="00680560">
      <w:pPr>
        <w:numPr>
          <w:ilvl w:val="0"/>
          <w:numId w:val="4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6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равносильные преобразования </w:t>
      </w:r>
      <w:r w:rsidRPr="00B74C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правой части тождества.</w:t>
      </w:r>
      <w:r w:rsidRPr="00B74C63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 в итоге получим левую часть, тогда тождество считается доказанным.</w:t>
      </w:r>
    </w:p>
    <w:p w14:paraId="447A803D" w14:textId="77777777" w:rsidR="00743332" w:rsidRPr="00B74C63" w:rsidRDefault="00743332" w:rsidP="00680560">
      <w:pPr>
        <w:numPr>
          <w:ilvl w:val="0"/>
          <w:numId w:val="4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правой части тождества вычитаем левую часть.</w:t>
      </w:r>
      <w:r w:rsidRPr="00B74C63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Производим над разностью равносильные преобразования. И если в итоге получаем нуль, то тождество считается доказанным.</w:t>
      </w:r>
    </w:p>
    <w:p w14:paraId="0BCFD233" w14:textId="77777777" w:rsidR="00834107" w:rsidRPr="00B74C63" w:rsidRDefault="00743332" w:rsidP="00680560">
      <w:pPr>
        <w:numPr>
          <w:ilvl w:val="0"/>
          <w:numId w:val="4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левой части тождества вычитают правую часть.</w:t>
      </w:r>
      <w:r w:rsidRPr="00B74C63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Производим над разностью равносильные преобразования. И если в итоге получаем нуль, то тождество считается доказанным.</w:t>
      </w:r>
      <w:r w:rsidR="00834107" w:rsidRPr="00B74C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B24D398" w14:textId="1FB8B3A0" w:rsidR="00834107" w:rsidRPr="00B74C63" w:rsidRDefault="00834107" w:rsidP="00680560">
      <w:pPr>
        <w:numPr>
          <w:ilvl w:val="0"/>
          <w:numId w:val="4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6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равносильные преобразования </w:t>
      </w:r>
      <w:r w:rsidRPr="00B74C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левой и правой части тождества.</w:t>
      </w:r>
      <w:r w:rsidRPr="00B74C63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 в результате получим одинаковый результат, тогда тождество считается доказанным.</w:t>
      </w:r>
    </w:p>
    <w:p w14:paraId="6847905F" w14:textId="77777777" w:rsidR="00743332" w:rsidRPr="00B74C63" w:rsidRDefault="00743332" w:rsidP="00680560">
      <w:pPr>
        <w:spacing w:after="135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</w:pPr>
      <w:r w:rsidRPr="00B74C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>Следует так же помнить, что тождество справедливо лишь для допустимых значений переменных.</w:t>
      </w:r>
    </w:p>
    <w:p w14:paraId="3A3C8220" w14:textId="380BF1CA" w:rsidR="000A173A" w:rsidRPr="00B74C63" w:rsidRDefault="000A173A" w:rsidP="00680560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B74C63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7E2E28" w:rsidRPr="00B74C63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B74C63">
        <w:rPr>
          <w:rFonts w:ascii="Times New Roman" w:hAnsi="Times New Roman" w:cs="Times New Roman"/>
          <w:b/>
          <w:bCs/>
          <w:sz w:val="24"/>
          <w:szCs w:val="24"/>
        </w:rPr>
        <w:t>. Закрепление нового материала.</w:t>
      </w:r>
    </w:p>
    <w:p w14:paraId="1C7A79C2" w14:textId="2CA5592D" w:rsidR="00743332" w:rsidRPr="00B74C63" w:rsidRDefault="00743332" w:rsidP="00680560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74C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Для чего необходимо уметь доказывать тригонометрические тождества? В ЕГЭ </w:t>
      </w:r>
      <w:r w:rsidR="000A173A" w:rsidRPr="00B74C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есть задани</w:t>
      </w:r>
      <w:r w:rsidR="00EF7EDE" w:rsidRPr="00B74C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е </w:t>
      </w:r>
      <w:r w:rsidR="00B74C63" w:rsidRPr="00B74C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№ </w:t>
      </w:r>
      <w:r w:rsidR="00EF7EDE" w:rsidRPr="00B74C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 «</w:t>
      </w:r>
      <w:r w:rsidR="00EF7EDE" w:rsidRPr="00B74C63">
        <w:rPr>
          <w:rFonts w:ascii="Times New Roman" w:hAnsi="Times New Roman" w:cs="Times New Roman"/>
          <w:sz w:val="24"/>
          <w:szCs w:val="24"/>
          <w:shd w:val="clear" w:color="auto" w:fill="FFFFFF"/>
        </w:rPr>
        <w:t>Преобразования буквенных тригонометрических выражений» и «Вычисление значений тригонометрических выражений</w:t>
      </w:r>
      <w:r w:rsidR="00680560" w:rsidRPr="00B74C63">
        <w:rPr>
          <w:rFonts w:ascii="Times New Roman" w:hAnsi="Times New Roman" w:cs="Times New Roman"/>
          <w:sz w:val="24"/>
          <w:szCs w:val="24"/>
          <w:shd w:val="clear" w:color="auto" w:fill="FFFFFF"/>
        </w:rPr>
        <w:t>».</w:t>
      </w:r>
    </w:p>
    <w:p w14:paraId="7C960F6A" w14:textId="6ED1F968" w:rsidR="004A5682" w:rsidRPr="00B74C63" w:rsidRDefault="00EF7EDE" w:rsidP="006805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4C6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85A049E" wp14:editId="2944F762">
            <wp:extent cx="5940425" cy="3075709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956997" cy="3084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5682" w:rsidRPr="00B74C6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3163575" wp14:editId="450747DC">
            <wp:extent cx="5940425" cy="198501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8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9B6787" w14:textId="4255D54B" w:rsidR="004A5682" w:rsidRPr="00B74C63" w:rsidRDefault="004A5682" w:rsidP="006805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4C6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3117BEC" wp14:editId="280670C1">
            <wp:extent cx="5940425" cy="2351314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7"/>
                    <a:srcRect b="9155"/>
                    <a:stretch/>
                  </pic:blipFill>
                  <pic:spPr bwMode="auto">
                    <a:xfrm>
                      <a:off x="0" y="0"/>
                      <a:ext cx="5940425" cy="23513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E48425" w14:textId="1A7A2057" w:rsidR="003C6936" w:rsidRPr="00B74C63" w:rsidRDefault="00680560" w:rsidP="006805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4C63">
        <w:rPr>
          <w:rFonts w:ascii="Times New Roman" w:hAnsi="Times New Roman" w:cs="Times New Roman"/>
          <w:sz w:val="24"/>
          <w:szCs w:val="24"/>
        </w:rPr>
        <w:t>Вывод:</w:t>
      </w:r>
    </w:p>
    <w:p w14:paraId="08F4397C" w14:textId="77777777" w:rsidR="00BC3710" w:rsidRPr="00202524" w:rsidRDefault="00BC3710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86B1F2F" w14:textId="77777777" w:rsidR="00BC3710" w:rsidRPr="00202524" w:rsidRDefault="00BC3710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908B7" w14:textId="77777777" w:rsidR="00BC3710" w:rsidRPr="00202524" w:rsidRDefault="00BC3710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54D9125" w14:textId="77777777" w:rsidR="00BC3710" w:rsidRPr="00202524" w:rsidRDefault="00BC3710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A7B7187" w14:textId="77777777" w:rsidR="00BC3710" w:rsidRPr="00202524" w:rsidRDefault="00BC3710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67BE6B7" w14:textId="77777777" w:rsidR="00BC3710" w:rsidRPr="00202524" w:rsidRDefault="00BC3710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1B1A2D" w14:textId="77777777" w:rsidR="00BC3710" w:rsidRPr="00202524" w:rsidRDefault="00BC3710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D73525" w14:textId="77777777" w:rsidR="00BC3710" w:rsidRPr="00202524" w:rsidRDefault="00BC3710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ACD8FFE" w14:textId="02C800E6" w:rsidR="003C6936" w:rsidRPr="00B74C63" w:rsidRDefault="00EF7EDE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74C63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V</w:t>
      </w:r>
      <w:r w:rsidRPr="00B74C63">
        <w:rPr>
          <w:rFonts w:ascii="Times New Roman" w:hAnsi="Times New Roman" w:cs="Times New Roman"/>
          <w:b/>
          <w:bCs/>
          <w:sz w:val="24"/>
          <w:szCs w:val="24"/>
        </w:rPr>
        <w:t>. Самостоятельная работа.</w:t>
      </w:r>
    </w:p>
    <w:p w14:paraId="38F990EB" w14:textId="77777777" w:rsidR="00EF7EDE" w:rsidRPr="00B74C63" w:rsidRDefault="00EF7EDE" w:rsidP="00680560">
      <w:pPr>
        <w:pStyle w:val="a6"/>
        <w:spacing w:before="0" w:beforeAutospacing="0" w:after="0" w:afterAutospacing="0"/>
        <w:ind w:left="360"/>
      </w:pPr>
      <w:r w:rsidRPr="00B74C63">
        <w:rPr>
          <w:b/>
        </w:rPr>
        <w:t>Уровень «А»</w:t>
      </w:r>
      <w:r w:rsidRPr="00B74C63">
        <w:t xml:space="preserve"> (на «3»):</w:t>
      </w:r>
    </w:p>
    <w:p w14:paraId="59395B97" w14:textId="77777777" w:rsidR="00EF7EDE" w:rsidRPr="00B74C63" w:rsidRDefault="00EF7EDE" w:rsidP="00680560">
      <w:pPr>
        <w:pStyle w:val="a6"/>
        <w:spacing w:before="0" w:beforeAutospacing="0" w:after="0" w:afterAutospacing="0"/>
        <w:ind w:left="360"/>
      </w:pPr>
      <w:r w:rsidRPr="00B74C63">
        <w:rPr>
          <w:b/>
        </w:rPr>
        <w:tab/>
      </w:r>
      <w:r w:rsidRPr="00B74C63">
        <w:t xml:space="preserve">Упростить: </w:t>
      </w:r>
      <w:r w:rsidRPr="00B74C63">
        <w:rPr>
          <w:position w:val="-6"/>
        </w:rPr>
        <w:object w:dxaOrig="3165" w:dyaOrig="315" w14:anchorId="79B08686">
          <v:shape id="_x0000_i1034" type="#_x0000_t75" style="width:157.5pt;height:15pt" o:ole="">
            <v:imagedata r:id="rId38" o:title=""/>
          </v:shape>
          <o:OLEObject Type="Embed" ProgID="Equation.3" ShapeID="_x0000_i1034" DrawAspect="Content" ObjectID="_1775405971" r:id="rId39"/>
        </w:object>
      </w:r>
      <w:r w:rsidRPr="00B74C63">
        <w:br/>
        <w:t>Указание: Сгруппируйте первый и третий члены.</w:t>
      </w:r>
    </w:p>
    <w:p w14:paraId="087B8FFE" w14:textId="77777777" w:rsidR="00EF7EDE" w:rsidRPr="00B74C63" w:rsidRDefault="00EF7EDE" w:rsidP="00680560">
      <w:pPr>
        <w:pStyle w:val="a6"/>
        <w:numPr>
          <w:ilvl w:val="0"/>
          <w:numId w:val="13"/>
        </w:numPr>
        <w:spacing w:before="0" w:beforeAutospacing="0" w:after="0" w:afterAutospacing="0"/>
      </w:pPr>
      <w:r w:rsidRPr="00B74C63">
        <w:t>Дано:</w:t>
      </w:r>
      <w:r w:rsidRPr="00B74C63">
        <w:rPr>
          <w:position w:val="-24"/>
        </w:rPr>
        <w:object w:dxaOrig="2085" w:dyaOrig="615" w14:anchorId="0425AA4F">
          <v:shape id="_x0000_i1035" type="#_x0000_t75" style="width:104.25pt;height:30pt" o:ole="">
            <v:imagedata r:id="rId40" o:title=""/>
          </v:shape>
          <o:OLEObject Type="Embed" ProgID="Equation.3" ShapeID="_x0000_i1035" DrawAspect="Content" ObjectID="_1775405972" r:id="rId41"/>
        </w:object>
      </w:r>
      <w:r w:rsidRPr="00B74C63">
        <w:t xml:space="preserve">. Найти: </w:t>
      </w:r>
      <w:r w:rsidRPr="00B74C63">
        <w:rPr>
          <w:position w:val="-6"/>
        </w:rPr>
        <w:object w:dxaOrig="555" w:dyaOrig="285" w14:anchorId="34035445">
          <v:shape id="_x0000_i1036" type="#_x0000_t75" style="width:28.5pt;height:13.5pt" o:ole="">
            <v:imagedata r:id="rId42" o:title=""/>
          </v:shape>
          <o:OLEObject Type="Embed" ProgID="Equation.3" ShapeID="_x0000_i1036" DrawAspect="Content" ObjectID="_1775405973" r:id="rId43"/>
        </w:object>
      </w:r>
      <w:r w:rsidRPr="00B74C63">
        <w:t xml:space="preserve">, </w:t>
      </w:r>
      <w:r w:rsidRPr="00B74C63">
        <w:rPr>
          <w:position w:val="-10"/>
        </w:rPr>
        <w:object w:dxaOrig="540" w:dyaOrig="285" w14:anchorId="7EC49E0C">
          <v:shape id="_x0000_i1037" type="#_x0000_t75" style="width:26.25pt;height:13.5pt" o:ole="">
            <v:imagedata r:id="rId44" o:title=""/>
          </v:shape>
          <o:OLEObject Type="Embed" ProgID="Equation.3" ShapeID="_x0000_i1037" DrawAspect="Content" ObjectID="_1775405974" r:id="rId45"/>
        </w:object>
      </w:r>
      <w:r w:rsidRPr="00B74C63">
        <w:t>.</w:t>
      </w:r>
    </w:p>
    <w:p w14:paraId="074FB87A" w14:textId="77777777" w:rsidR="00EF7EDE" w:rsidRPr="00B74C63" w:rsidRDefault="00EF7EDE" w:rsidP="00680560">
      <w:pPr>
        <w:pStyle w:val="a6"/>
        <w:spacing w:before="0" w:beforeAutospacing="0" w:after="0" w:afterAutospacing="0"/>
        <w:ind w:firstLine="720"/>
        <w:rPr>
          <w:i/>
          <w:u w:val="single"/>
        </w:rPr>
      </w:pPr>
    </w:p>
    <w:p w14:paraId="1864D273" w14:textId="77777777" w:rsidR="00EF7EDE" w:rsidRPr="00B74C63" w:rsidRDefault="00EF7EDE" w:rsidP="00680560">
      <w:pPr>
        <w:pStyle w:val="a6"/>
        <w:spacing w:before="0" w:beforeAutospacing="0" w:after="0" w:afterAutospacing="0"/>
        <w:ind w:left="360"/>
      </w:pPr>
      <w:r w:rsidRPr="00B74C63">
        <w:rPr>
          <w:b/>
        </w:rPr>
        <w:t>Уровень «В»</w:t>
      </w:r>
      <w:r w:rsidRPr="00B74C63">
        <w:t xml:space="preserve"> (на «4»):</w:t>
      </w:r>
    </w:p>
    <w:p w14:paraId="2D9D0204" w14:textId="328C8569" w:rsidR="00EF7EDE" w:rsidRPr="00B74C63" w:rsidRDefault="00EF7EDE" w:rsidP="007665B4">
      <w:pPr>
        <w:pStyle w:val="a6"/>
        <w:spacing w:before="0" w:beforeAutospacing="0" w:after="0" w:afterAutospacing="0"/>
        <w:ind w:left="360"/>
      </w:pPr>
      <w:r w:rsidRPr="00B74C63">
        <w:rPr>
          <w:b/>
        </w:rPr>
        <w:tab/>
      </w:r>
      <w:r w:rsidRPr="00B74C63">
        <w:t xml:space="preserve">Упростить: </w:t>
      </w:r>
      <w:r w:rsidRPr="00B74C63">
        <w:rPr>
          <w:position w:val="-24"/>
        </w:rPr>
        <w:object w:dxaOrig="1200" w:dyaOrig="660" w14:anchorId="57F04165">
          <v:shape id="_x0000_i1038" type="#_x0000_t75" style="width:60.75pt;height:32.25pt" o:ole="">
            <v:imagedata r:id="rId46" o:title=""/>
          </v:shape>
          <o:OLEObject Type="Embed" ProgID="Equation.3" ShapeID="_x0000_i1038" DrawAspect="Content" ObjectID="_1775405975" r:id="rId47"/>
        </w:object>
      </w:r>
    </w:p>
    <w:p w14:paraId="7B631B02" w14:textId="4588D133" w:rsidR="00EF7EDE" w:rsidRPr="00B74C63" w:rsidRDefault="00EF7EDE" w:rsidP="00FC15F9">
      <w:pPr>
        <w:pStyle w:val="a6"/>
        <w:numPr>
          <w:ilvl w:val="0"/>
          <w:numId w:val="13"/>
        </w:numPr>
        <w:spacing w:before="0" w:beforeAutospacing="0" w:after="0" w:afterAutospacing="0"/>
      </w:pPr>
      <w:r w:rsidRPr="00B74C63">
        <w:t>Дано:</w:t>
      </w:r>
      <w:r w:rsidRPr="00B74C63">
        <w:rPr>
          <w:position w:val="-24"/>
        </w:rPr>
        <w:object w:dxaOrig="2400" w:dyaOrig="615" w14:anchorId="3709B674">
          <v:shape id="_x0000_i1039" type="#_x0000_t75" style="width:119.25pt;height:30pt" o:ole="">
            <v:imagedata r:id="rId48" o:title=""/>
          </v:shape>
          <o:OLEObject Type="Embed" ProgID="Equation.3" ShapeID="_x0000_i1039" DrawAspect="Content" ObjectID="_1775405976" r:id="rId49"/>
        </w:object>
      </w:r>
      <w:r w:rsidRPr="00B74C63">
        <w:t xml:space="preserve">. Найти: </w:t>
      </w:r>
      <w:r w:rsidRPr="00B74C63">
        <w:rPr>
          <w:position w:val="-6"/>
        </w:rPr>
        <w:object w:dxaOrig="555" w:dyaOrig="285" w14:anchorId="0AA95629">
          <v:shape id="_x0000_i1040" type="#_x0000_t75" style="width:28.5pt;height:13.5pt" o:ole="">
            <v:imagedata r:id="rId42" o:title=""/>
          </v:shape>
          <o:OLEObject Type="Embed" ProgID="Equation.3" ShapeID="_x0000_i1040" DrawAspect="Content" ObjectID="_1775405977" r:id="rId50"/>
        </w:object>
      </w:r>
      <w:r w:rsidRPr="00B74C63">
        <w:t xml:space="preserve">, </w:t>
      </w:r>
      <w:r w:rsidRPr="00B74C63">
        <w:rPr>
          <w:position w:val="-10"/>
        </w:rPr>
        <w:object w:dxaOrig="540" w:dyaOrig="285" w14:anchorId="1D5B2A74">
          <v:shape id="_x0000_i1041" type="#_x0000_t75" style="width:26.25pt;height:13.5pt" o:ole="">
            <v:imagedata r:id="rId44" o:title=""/>
          </v:shape>
          <o:OLEObject Type="Embed" ProgID="Equation.3" ShapeID="_x0000_i1041" DrawAspect="Content" ObjectID="_1775405978" r:id="rId51"/>
        </w:object>
      </w:r>
      <w:r w:rsidRPr="00B74C63">
        <w:t>.</w:t>
      </w:r>
    </w:p>
    <w:p w14:paraId="2410077A" w14:textId="77777777" w:rsidR="00EF7EDE" w:rsidRPr="00B74C63" w:rsidRDefault="00EF7EDE" w:rsidP="00680560">
      <w:pPr>
        <w:pStyle w:val="a6"/>
        <w:spacing w:before="0" w:beforeAutospacing="0" w:after="0" w:afterAutospacing="0"/>
        <w:ind w:firstLine="720"/>
        <w:rPr>
          <w:i/>
          <w:u w:val="single"/>
        </w:rPr>
      </w:pPr>
    </w:p>
    <w:p w14:paraId="15FB8E97" w14:textId="77777777" w:rsidR="00EF7EDE" w:rsidRPr="00B74C63" w:rsidRDefault="00EF7EDE" w:rsidP="00680560">
      <w:pPr>
        <w:pStyle w:val="a6"/>
        <w:spacing w:before="0" w:beforeAutospacing="0" w:after="0" w:afterAutospacing="0"/>
        <w:ind w:left="360"/>
      </w:pPr>
      <w:r w:rsidRPr="00B74C63">
        <w:rPr>
          <w:b/>
        </w:rPr>
        <w:t>Уровень «С»</w:t>
      </w:r>
      <w:r w:rsidRPr="00B74C63">
        <w:t xml:space="preserve"> (на «5»):</w:t>
      </w:r>
    </w:p>
    <w:p w14:paraId="25A503AD" w14:textId="5AA5B553" w:rsidR="00EF7EDE" w:rsidRPr="00B74C63" w:rsidRDefault="00EF7EDE" w:rsidP="007665B4">
      <w:pPr>
        <w:pStyle w:val="a6"/>
        <w:spacing w:before="0" w:beforeAutospacing="0" w:after="0" w:afterAutospacing="0"/>
        <w:ind w:left="360"/>
      </w:pPr>
      <w:r w:rsidRPr="00B74C63">
        <w:rPr>
          <w:b/>
        </w:rPr>
        <w:tab/>
      </w:r>
      <w:r w:rsidRPr="00B74C63">
        <w:t xml:space="preserve">Упростить: </w:t>
      </w:r>
      <w:r w:rsidRPr="00B74C63">
        <w:rPr>
          <w:position w:val="-24"/>
        </w:rPr>
        <w:object w:dxaOrig="2265" w:dyaOrig="615" w14:anchorId="4D786986">
          <v:shape id="_x0000_i1042" type="#_x0000_t75" style="width:114pt;height:30pt" o:ole="">
            <v:imagedata r:id="rId52" o:title=""/>
          </v:shape>
          <o:OLEObject Type="Embed" ProgID="Equation.3" ShapeID="_x0000_i1042" DrawAspect="Content" ObjectID="_1775405979" r:id="rId53"/>
        </w:object>
      </w:r>
    </w:p>
    <w:p w14:paraId="468AD2BF" w14:textId="77777777" w:rsidR="00EF7EDE" w:rsidRPr="00B74C63" w:rsidRDefault="00EF7EDE" w:rsidP="00680560">
      <w:pPr>
        <w:pStyle w:val="a6"/>
        <w:numPr>
          <w:ilvl w:val="0"/>
          <w:numId w:val="12"/>
        </w:numPr>
        <w:spacing w:before="0" w:beforeAutospacing="0" w:after="0" w:afterAutospacing="0"/>
      </w:pPr>
      <w:r w:rsidRPr="00B74C63">
        <w:t>Дано:</w:t>
      </w:r>
      <w:r w:rsidRPr="00B74C63">
        <w:rPr>
          <w:position w:val="-24"/>
        </w:rPr>
        <w:object w:dxaOrig="2520" w:dyaOrig="615" w14:anchorId="1F751B2A">
          <v:shape id="_x0000_i1043" type="#_x0000_t75" style="width:126.75pt;height:30pt" o:ole="">
            <v:imagedata r:id="rId54" o:title=""/>
          </v:shape>
          <o:OLEObject Type="Embed" ProgID="Equation.3" ShapeID="_x0000_i1043" DrawAspect="Content" ObjectID="_1775405980" r:id="rId55"/>
        </w:object>
      </w:r>
      <w:r w:rsidRPr="00B74C63">
        <w:t xml:space="preserve">. Найти: </w:t>
      </w:r>
      <w:r w:rsidRPr="00B74C63">
        <w:rPr>
          <w:position w:val="-6"/>
        </w:rPr>
        <w:object w:dxaOrig="585" w:dyaOrig="225" w14:anchorId="6A9FD9CB">
          <v:shape id="_x0000_i1044" type="#_x0000_t75" style="width:28.5pt;height:11.25pt" o:ole="">
            <v:imagedata r:id="rId56" o:title=""/>
          </v:shape>
          <o:OLEObject Type="Embed" ProgID="Equation.3" ShapeID="_x0000_i1044" DrawAspect="Content" ObjectID="_1775405981" r:id="rId57"/>
        </w:object>
      </w:r>
      <w:r w:rsidRPr="00B74C63">
        <w:t xml:space="preserve">, </w:t>
      </w:r>
      <w:r w:rsidRPr="00B74C63">
        <w:rPr>
          <w:position w:val="-6"/>
        </w:rPr>
        <w:object w:dxaOrig="555" w:dyaOrig="285" w14:anchorId="11734227">
          <v:shape id="_x0000_i1045" type="#_x0000_t75" style="width:28.5pt;height:13.5pt" o:ole="">
            <v:imagedata r:id="rId42" o:title=""/>
          </v:shape>
          <o:OLEObject Type="Embed" ProgID="Equation.3" ShapeID="_x0000_i1045" DrawAspect="Content" ObjectID="_1775405982" r:id="rId58"/>
        </w:object>
      </w:r>
      <w:r w:rsidRPr="00B74C63">
        <w:t xml:space="preserve">, </w:t>
      </w:r>
      <w:r w:rsidRPr="00B74C63">
        <w:rPr>
          <w:position w:val="-10"/>
        </w:rPr>
        <w:object w:dxaOrig="540" w:dyaOrig="285" w14:anchorId="0DBD79E2">
          <v:shape id="_x0000_i1046" type="#_x0000_t75" style="width:26.25pt;height:13.5pt" o:ole="">
            <v:imagedata r:id="rId44" o:title=""/>
          </v:shape>
          <o:OLEObject Type="Embed" ProgID="Equation.3" ShapeID="_x0000_i1046" DrawAspect="Content" ObjectID="_1775405983" r:id="rId59"/>
        </w:object>
      </w:r>
      <w:r w:rsidRPr="00B74C63">
        <w:t>.</w:t>
      </w:r>
    </w:p>
    <w:p w14:paraId="0CC344BC" w14:textId="4E9A4639" w:rsidR="00EF7EDE" w:rsidRPr="00B74C63" w:rsidRDefault="00EF7EDE" w:rsidP="006805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6FB261B" w14:textId="2807A6AB" w:rsidR="00EF7EDE" w:rsidRPr="00B74C63" w:rsidRDefault="00EF7EDE" w:rsidP="00680560">
      <w:pPr>
        <w:pStyle w:val="a6"/>
        <w:spacing w:before="0" w:beforeAutospacing="0"/>
        <w:rPr>
          <w:b/>
          <w:bCs/>
        </w:rPr>
      </w:pPr>
      <w:r w:rsidRPr="00B74C63">
        <w:rPr>
          <w:b/>
          <w:bCs/>
        </w:rPr>
        <w:t>V</w:t>
      </w:r>
      <w:r w:rsidR="00CF4AC2" w:rsidRPr="00B74C63">
        <w:rPr>
          <w:b/>
          <w:lang w:val="en-US"/>
        </w:rPr>
        <w:t>I</w:t>
      </w:r>
      <w:r w:rsidRPr="00B74C63">
        <w:rPr>
          <w:b/>
          <w:bCs/>
        </w:rPr>
        <w:t>. Итог урока.</w:t>
      </w:r>
    </w:p>
    <w:p w14:paraId="1BF1C0EA" w14:textId="77777777" w:rsidR="00EF7EDE" w:rsidRPr="00B74C63" w:rsidRDefault="00EF7EDE" w:rsidP="00680560">
      <w:pPr>
        <w:pStyle w:val="a6"/>
        <w:numPr>
          <w:ilvl w:val="0"/>
          <w:numId w:val="14"/>
        </w:numPr>
        <w:spacing w:before="0" w:beforeAutospacing="0"/>
        <w:rPr>
          <w:bCs/>
        </w:rPr>
      </w:pPr>
      <w:r w:rsidRPr="00B74C63">
        <w:rPr>
          <w:bCs/>
        </w:rPr>
        <w:t xml:space="preserve">Что такое тождество? </w:t>
      </w:r>
    </w:p>
    <w:p w14:paraId="24828216" w14:textId="77777777" w:rsidR="00EF7EDE" w:rsidRPr="00B74C63" w:rsidRDefault="00EF7EDE" w:rsidP="00680560">
      <w:pPr>
        <w:pStyle w:val="a6"/>
        <w:numPr>
          <w:ilvl w:val="0"/>
          <w:numId w:val="14"/>
        </w:numPr>
        <w:spacing w:before="0" w:beforeAutospacing="0"/>
        <w:rPr>
          <w:bCs/>
        </w:rPr>
      </w:pPr>
      <w:r w:rsidRPr="00B74C63">
        <w:rPr>
          <w:bCs/>
        </w:rPr>
        <w:t>Сколько существует способов доказательства тождеств?</w:t>
      </w:r>
    </w:p>
    <w:p w14:paraId="3DC55EDC" w14:textId="6C13ABD4" w:rsidR="00EF7EDE" w:rsidRPr="00B74C63" w:rsidRDefault="00EF7EDE" w:rsidP="00680560">
      <w:pPr>
        <w:pStyle w:val="a6"/>
        <w:numPr>
          <w:ilvl w:val="0"/>
          <w:numId w:val="14"/>
        </w:numPr>
        <w:spacing w:before="0" w:beforeAutospacing="0"/>
        <w:rPr>
          <w:bCs/>
        </w:rPr>
      </w:pPr>
      <w:r w:rsidRPr="00B74C63">
        <w:rPr>
          <w:bCs/>
        </w:rPr>
        <w:t>Какие это способы?</w:t>
      </w:r>
    </w:p>
    <w:p w14:paraId="4846E86F" w14:textId="4214838E" w:rsidR="00EF7EDE" w:rsidRPr="00B74C63" w:rsidRDefault="00EF7EDE" w:rsidP="00680560">
      <w:pPr>
        <w:pStyle w:val="a6"/>
        <w:spacing w:before="0" w:beforeAutospacing="0"/>
        <w:rPr>
          <w:b/>
        </w:rPr>
      </w:pPr>
      <w:r w:rsidRPr="00B74C63">
        <w:rPr>
          <w:b/>
          <w:lang w:val="en-US"/>
        </w:rPr>
        <w:t>VI</w:t>
      </w:r>
      <w:r w:rsidR="00CF4AC2" w:rsidRPr="00B74C63">
        <w:rPr>
          <w:b/>
          <w:lang w:val="en-US"/>
        </w:rPr>
        <w:t>I</w:t>
      </w:r>
      <w:r w:rsidRPr="00B74C63">
        <w:rPr>
          <w:b/>
          <w:lang w:val="en-US"/>
        </w:rPr>
        <w:t xml:space="preserve">. </w:t>
      </w:r>
      <w:r w:rsidRPr="00B74C63">
        <w:rPr>
          <w:b/>
        </w:rPr>
        <w:t>Рефлексия</w:t>
      </w:r>
    </w:p>
    <w:p w14:paraId="4483A7DE" w14:textId="34286D53" w:rsidR="00490B8B" w:rsidRPr="00B74C63" w:rsidRDefault="00680560" w:rsidP="00680560">
      <w:pPr>
        <w:pStyle w:val="a6"/>
        <w:spacing w:before="0" w:beforeAutospacing="0"/>
        <w:ind w:left="340"/>
        <w:rPr>
          <w:bCs/>
        </w:rPr>
      </w:pPr>
      <w:r w:rsidRPr="00B74C63">
        <w:rPr>
          <w:bCs/>
        </w:rPr>
        <w:t xml:space="preserve">- В завершение урока мне бы хотелось, чтобы каждый из вас </w:t>
      </w:r>
      <w:proofErr w:type="gramStart"/>
      <w:r w:rsidRPr="00B74C63">
        <w:rPr>
          <w:bCs/>
        </w:rPr>
        <w:t xml:space="preserve">оценил  </w:t>
      </w:r>
      <w:r w:rsidR="00CB68A2" w:rsidRPr="00B74C63">
        <w:rPr>
          <w:bCs/>
        </w:rPr>
        <w:t>по</w:t>
      </w:r>
      <w:proofErr w:type="gramEnd"/>
      <w:r w:rsidR="00CB68A2" w:rsidRPr="00B74C63">
        <w:rPr>
          <w:bCs/>
        </w:rPr>
        <w:t xml:space="preserve"> данной шкале работу на уроке с позиции:</w:t>
      </w:r>
    </w:p>
    <w:p w14:paraId="4AC14675" w14:textId="4F1D34F2" w:rsidR="00CB68A2" w:rsidRPr="00B74C63" w:rsidRDefault="00CB68A2" w:rsidP="00680560">
      <w:pPr>
        <w:pStyle w:val="a6"/>
        <w:numPr>
          <w:ilvl w:val="3"/>
          <w:numId w:val="12"/>
        </w:numPr>
        <w:spacing w:before="0" w:beforeAutospacing="0"/>
        <w:rPr>
          <w:bCs/>
        </w:rPr>
      </w:pPr>
      <w:r w:rsidRPr="00B74C63">
        <w:rPr>
          <w:bCs/>
        </w:rPr>
        <w:t>Мои знания соответствуют … баллам</w:t>
      </w:r>
    </w:p>
    <w:p w14:paraId="28D2E619" w14:textId="5FE37932" w:rsidR="00CB68A2" w:rsidRPr="00B74C63" w:rsidRDefault="00CB68A2" w:rsidP="00680560">
      <w:pPr>
        <w:pStyle w:val="a6"/>
        <w:numPr>
          <w:ilvl w:val="3"/>
          <w:numId w:val="12"/>
        </w:numPr>
        <w:spacing w:before="0" w:beforeAutospacing="0"/>
        <w:rPr>
          <w:bCs/>
        </w:rPr>
      </w:pPr>
      <w:r w:rsidRPr="00B74C63">
        <w:rPr>
          <w:bCs/>
        </w:rPr>
        <w:t>Мои умения соответствуют</w:t>
      </w:r>
      <w:proofErr w:type="gramStart"/>
      <w:r w:rsidRPr="00B74C63">
        <w:rPr>
          <w:bCs/>
        </w:rPr>
        <w:t xml:space="preserve"> ….</w:t>
      </w:r>
      <w:proofErr w:type="gramEnd"/>
      <w:r w:rsidRPr="00B74C63">
        <w:rPr>
          <w:bCs/>
        </w:rPr>
        <w:t xml:space="preserve"> баллам</w:t>
      </w:r>
    </w:p>
    <w:p w14:paraId="38545C94" w14:textId="5BE68405" w:rsidR="00CB68A2" w:rsidRPr="00B74C63" w:rsidRDefault="00CB68A2" w:rsidP="00680560">
      <w:pPr>
        <w:pStyle w:val="a6"/>
        <w:numPr>
          <w:ilvl w:val="3"/>
          <w:numId w:val="12"/>
        </w:numPr>
        <w:spacing w:before="0" w:beforeAutospacing="0"/>
        <w:rPr>
          <w:bCs/>
        </w:rPr>
      </w:pPr>
      <w:r w:rsidRPr="00B74C63">
        <w:rPr>
          <w:bCs/>
        </w:rPr>
        <w:t>Рассмотренные вопросы ЕГЭ решу на … баллов</w:t>
      </w:r>
    </w:p>
    <w:p w14:paraId="1724A3AB" w14:textId="55C9ABB9" w:rsidR="00490B8B" w:rsidRPr="00B74C63" w:rsidRDefault="00490B8B" w:rsidP="00680560">
      <w:pPr>
        <w:pStyle w:val="a6"/>
        <w:spacing w:before="0" w:beforeAutospacing="0"/>
        <w:rPr>
          <w:bCs/>
        </w:rPr>
      </w:pPr>
      <w:r w:rsidRPr="00B74C63">
        <w:rPr>
          <w:noProof/>
        </w:rPr>
        <w:drawing>
          <wp:inline distT="0" distB="0" distL="0" distR="0" wp14:anchorId="3D30DEE4" wp14:editId="3671F7BE">
            <wp:extent cx="5940425" cy="876300"/>
            <wp:effectExtent l="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D4E1BB" w14:textId="77777777" w:rsidR="00EF7EDE" w:rsidRPr="00B74C63" w:rsidRDefault="00EF7EDE" w:rsidP="00680560">
      <w:pPr>
        <w:pStyle w:val="a6"/>
        <w:spacing w:before="0" w:beforeAutospacing="0" w:after="0" w:afterAutospacing="0"/>
        <w:ind w:left="360"/>
        <w:jc w:val="center"/>
      </w:pPr>
    </w:p>
    <w:p w14:paraId="0F84DC11" w14:textId="0D59B3E0" w:rsidR="00EF7EDE" w:rsidRPr="00B74C63" w:rsidRDefault="00CF4AC2" w:rsidP="006805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4C63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B74C63">
        <w:rPr>
          <w:rFonts w:ascii="Times New Roman" w:hAnsi="Times New Roman" w:cs="Times New Roman"/>
          <w:b/>
          <w:sz w:val="24"/>
          <w:szCs w:val="24"/>
        </w:rPr>
        <w:t>. Домашнее задание.</w:t>
      </w:r>
    </w:p>
    <w:p w14:paraId="60630CB9" w14:textId="15E63937" w:rsidR="003C6936" w:rsidRPr="00B74C63" w:rsidRDefault="003C6936" w:rsidP="006805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A9F1418" w14:textId="77777777" w:rsidR="00B74C63" w:rsidRPr="00B74C63" w:rsidRDefault="00B74C63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6255872" w14:textId="77777777" w:rsidR="00B74C63" w:rsidRPr="00B74C63" w:rsidRDefault="00B74C63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7B40C81" w14:textId="77777777" w:rsidR="00B74C63" w:rsidRPr="00B74C63" w:rsidRDefault="00B74C63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9AC6FA5" w14:textId="77777777" w:rsidR="00B74C63" w:rsidRPr="00B74C63" w:rsidRDefault="00B74C63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9824D23" w14:textId="77777777" w:rsidR="00B74C63" w:rsidRPr="00B74C63" w:rsidRDefault="00B74C63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B69BD68" w14:textId="77777777" w:rsidR="00B74C63" w:rsidRPr="00B74C63" w:rsidRDefault="00B74C63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7C06F3B" w14:textId="77777777" w:rsidR="00B74C63" w:rsidRPr="00B74C63" w:rsidRDefault="00B74C63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FFE88FF" w14:textId="77777777" w:rsidR="00B74C63" w:rsidRPr="00B74C63" w:rsidRDefault="00B74C63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F36358F" w14:textId="77777777" w:rsidR="00B74C63" w:rsidRPr="00B74C63" w:rsidRDefault="00B74C63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C24BE3A" w14:textId="77777777" w:rsidR="00B74C63" w:rsidRPr="00B74C63" w:rsidRDefault="00B74C63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92C168D" w14:textId="77777777" w:rsidR="00B74C63" w:rsidRPr="00B74C63" w:rsidRDefault="00B74C63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97F43C4" w14:textId="77777777" w:rsidR="00B74C63" w:rsidRPr="00B74C63" w:rsidRDefault="00B74C63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05B346A" w14:textId="77777777" w:rsidR="00B74C63" w:rsidRPr="00B74C63" w:rsidRDefault="00B74C63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F833255" w14:textId="6625D8F0" w:rsidR="00B366C8" w:rsidRPr="00B74C63" w:rsidRDefault="00B366C8" w:rsidP="0068056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74C63">
        <w:rPr>
          <w:rFonts w:ascii="Times New Roman" w:hAnsi="Times New Roman" w:cs="Times New Roman"/>
          <w:b/>
          <w:bCs/>
          <w:sz w:val="24"/>
          <w:szCs w:val="24"/>
          <w:u w:val="single"/>
        </w:rPr>
        <w:t>Для самоанализа</w:t>
      </w:r>
      <w:r w:rsidR="00D07545" w:rsidRPr="00B74C6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(тезисно)</w:t>
      </w:r>
      <w:r w:rsidRPr="00B74C63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18F90427" w14:textId="5F9AB6D5" w:rsidR="00B366C8" w:rsidRPr="00B74C63" w:rsidRDefault="00B366C8" w:rsidP="00B366C8">
      <w:pPr>
        <w:pStyle w:val="a8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Применялись различные методы работы</w:t>
      </w:r>
      <w:r w:rsidRPr="00B74C6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7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деятельный (процесс познания идет от обучающихся),</w:t>
      </w:r>
      <w:r w:rsidRPr="00B74C6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7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наглядно – демонстративный,</w:t>
      </w:r>
      <w:r w:rsidRPr="00B74C6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7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частично – поисковый (учим детей наблюдать, анализировать, сравнивать, делать выводы и обобщения под руководством преподавателя),</w:t>
      </w:r>
      <w:r w:rsidRPr="00B74C6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7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практический</w:t>
      </w:r>
    </w:p>
    <w:p w14:paraId="055351D7" w14:textId="10FEA36C" w:rsidR="00B366C8" w:rsidRPr="00B74C63" w:rsidRDefault="00B366C8" w:rsidP="00B366C8">
      <w:pPr>
        <w:pStyle w:val="a8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Актуализация знаний началась с создания условий, схожих с условиями устного зачета, и подвела обучающихся к цели и задачам урока. В ходе </w:t>
      </w:r>
      <w:r w:rsidR="00D0433A" w:rsidRPr="00B7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фронтальной работы ученики активно включились в познавательную деятельность. Используя наглядно – демонстративный метод обучения, все ученики имели возможность высказывать свои мнения, выслушать своих товарищей</w:t>
      </w:r>
      <w:r w:rsidR="00B7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0433A" w:rsidRPr="00B7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(исправить ошибки), </w:t>
      </w:r>
      <w:r w:rsidR="00D0433A" w:rsidRPr="00B74C63">
        <w:rPr>
          <w:rFonts w:ascii="Times New Roman" w:hAnsi="Times New Roman" w:cs="Times New Roman"/>
          <w:sz w:val="24"/>
          <w:szCs w:val="24"/>
          <w:shd w:val="clear" w:color="auto" w:fill="FFFFFF"/>
        </w:rPr>
        <w:t>проявлять познавательную активность</w:t>
      </w:r>
      <w:r w:rsidR="00D0433A" w:rsidRPr="00B7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делать выводы. </w:t>
      </w:r>
      <w:r w:rsidR="00797037" w:rsidRPr="00B7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Некоторые вопросы были направлены на отработку практических навыков по теме при решении заданий типа В6 из вариантов открытого банка заданий ЕГЭ.</w:t>
      </w:r>
    </w:p>
    <w:p w14:paraId="25B0DCB4" w14:textId="1BF6D0F0" w:rsidR="00D0433A" w:rsidRPr="00B74C63" w:rsidRDefault="00D0433A" w:rsidP="00B366C8">
      <w:pPr>
        <w:pStyle w:val="a8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этапе получения </w:t>
      </w:r>
      <w:proofErr w:type="gramStart"/>
      <w:r w:rsidRPr="00B7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новых  знаний</w:t>
      </w:r>
      <w:proofErr w:type="gramEnd"/>
      <w:r w:rsidRPr="00B7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использовался частично – поисковый, практические методы обучения. В ходе коллективной деятельности ребята учились анализировать, сравнивать, обобщать и делать выводы.</w:t>
      </w:r>
    </w:p>
    <w:p w14:paraId="6778781A" w14:textId="77777777" w:rsidR="00D0433A" w:rsidRPr="00B74C63" w:rsidRDefault="00D0433A" w:rsidP="00B366C8">
      <w:pPr>
        <w:pStyle w:val="a8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Закрепление изученного материала предполагало продолжение работы для достижения поставленных задач урока. Математическая речь, логическое мышление, умение работать самостоятельно (не) у всех обучающихся получалось. Обучающиеся владеют уже необходимыми знаниями. </w:t>
      </w:r>
    </w:p>
    <w:p w14:paraId="237314A8" w14:textId="77777777" w:rsidR="00D0433A" w:rsidRPr="00B74C63" w:rsidRDefault="00D0433A" w:rsidP="00B366C8">
      <w:pPr>
        <w:pStyle w:val="a8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протяжения всего занятия поддерживалась атмосфера доброжелательности, работоспособности и взаимовыручки. </w:t>
      </w:r>
    </w:p>
    <w:p w14:paraId="66BA5722" w14:textId="5E116891" w:rsidR="00D0433A" w:rsidRPr="00B74C63" w:rsidRDefault="00D0433A" w:rsidP="00B366C8">
      <w:pPr>
        <w:pStyle w:val="a8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Переключения с одной деятельности на другую обеспечило предупреждения перегрузки обучающихся в течение всего урока. Обучающиеся применяли полученные знания на уроке, была проведена рефлексия.</w:t>
      </w:r>
    </w:p>
    <w:p w14:paraId="5CE57251" w14:textId="5521306F" w:rsidR="00B44395" w:rsidRPr="00B74C63" w:rsidRDefault="00B44395" w:rsidP="00B366C8">
      <w:pPr>
        <w:pStyle w:val="a8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Самостоятельная работа нацелена на отработку практических навыков по теме при решении заданий типа В6 из вариантов открытого банка заданий ЕГЭ.</w:t>
      </w:r>
    </w:p>
    <w:sectPr w:rsidR="00B44395" w:rsidRPr="00B74C63" w:rsidSect="00B74C63">
      <w:pgSz w:w="11906" w:h="16838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8947EB"/>
    <w:multiLevelType w:val="hybridMultilevel"/>
    <w:tmpl w:val="54DE23D8"/>
    <w:lvl w:ilvl="0" w:tplc="BDD4E60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A1FA615A">
      <w:start w:val="1"/>
      <w:numFmt w:val="decimal"/>
      <w:lvlText w:val="%2."/>
      <w:lvlJc w:val="left"/>
      <w:pPr>
        <w:tabs>
          <w:tab w:val="num" w:pos="3402"/>
        </w:tabs>
        <w:ind w:left="340" w:hanging="34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1E62D0"/>
    <w:multiLevelType w:val="hybridMultilevel"/>
    <w:tmpl w:val="16AE8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45017"/>
    <w:multiLevelType w:val="hybridMultilevel"/>
    <w:tmpl w:val="B5C62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25F22"/>
    <w:multiLevelType w:val="hybridMultilevel"/>
    <w:tmpl w:val="E80CAC4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A45C0"/>
    <w:multiLevelType w:val="hybridMultilevel"/>
    <w:tmpl w:val="24FAE38A"/>
    <w:lvl w:ilvl="0" w:tplc="D41E196C">
      <w:start w:val="1"/>
      <w:numFmt w:val="bullet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8A70A8"/>
    <w:multiLevelType w:val="hybridMultilevel"/>
    <w:tmpl w:val="711EE7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9D05A5C"/>
    <w:multiLevelType w:val="multilevel"/>
    <w:tmpl w:val="698EF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2D5D9F"/>
    <w:multiLevelType w:val="hybridMultilevel"/>
    <w:tmpl w:val="AAF858E2"/>
    <w:lvl w:ilvl="0" w:tplc="BDD4E60C">
      <w:start w:val="1"/>
      <w:numFmt w:val="decimal"/>
      <w:lvlText w:val="%1."/>
      <w:lvlJc w:val="left"/>
      <w:pPr>
        <w:tabs>
          <w:tab w:val="num" w:pos="486"/>
        </w:tabs>
        <w:ind w:left="486" w:hanging="340"/>
      </w:pPr>
    </w:lvl>
    <w:lvl w:ilvl="1" w:tplc="04190019">
      <w:start w:val="1"/>
      <w:numFmt w:val="lowerLetter"/>
      <w:lvlText w:val="%2."/>
      <w:lvlJc w:val="left"/>
      <w:pPr>
        <w:tabs>
          <w:tab w:val="num" w:pos="1586"/>
        </w:tabs>
        <w:ind w:left="158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06"/>
        </w:tabs>
        <w:ind w:left="230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26"/>
        </w:tabs>
        <w:ind w:left="302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46"/>
        </w:tabs>
        <w:ind w:left="374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66"/>
        </w:tabs>
        <w:ind w:left="446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86"/>
        </w:tabs>
        <w:ind w:left="518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06"/>
        </w:tabs>
        <w:ind w:left="590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26"/>
        </w:tabs>
        <w:ind w:left="6626" w:hanging="180"/>
      </w:pPr>
    </w:lvl>
  </w:abstractNum>
  <w:abstractNum w:abstractNumId="8" w15:restartNumberingAfterBreak="0">
    <w:nsid w:val="651F1F73"/>
    <w:multiLevelType w:val="hybridMultilevel"/>
    <w:tmpl w:val="D152EE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6E6A27"/>
    <w:multiLevelType w:val="hybridMultilevel"/>
    <w:tmpl w:val="5A4ECA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DD7A16"/>
    <w:multiLevelType w:val="hybridMultilevel"/>
    <w:tmpl w:val="F06AC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5264A"/>
    <w:multiLevelType w:val="multilevel"/>
    <w:tmpl w:val="5F68A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89198C"/>
    <w:multiLevelType w:val="hybridMultilevel"/>
    <w:tmpl w:val="9134F9A6"/>
    <w:lvl w:ilvl="0" w:tplc="BDD4E60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406401"/>
    <w:multiLevelType w:val="hybridMultilevel"/>
    <w:tmpl w:val="4D089270"/>
    <w:lvl w:ilvl="0" w:tplc="2F820676">
      <w:start w:val="1"/>
      <w:numFmt w:val="decimal"/>
      <w:lvlText w:val="%1.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4" w15:restartNumberingAfterBreak="0">
    <w:nsid w:val="7E9A33FE"/>
    <w:multiLevelType w:val="hybridMultilevel"/>
    <w:tmpl w:val="57D4D7A4"/>
    <w:lvl w:ilvl="0" w:tplc="0204C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1"/>
  </w:num>
  <w:num w:numId="6">
    <w:abstractNumId w:val="13"/>
  </w:num>
  <w:num w:numId="7">
    <w:abstractNumId w:val="9"/>
  </w:num>
  <w:num w:numId="8">
    <w:abstractNumId w:val="3"/>
  </w:num>
  <w:num w:numId="9">
    <w:abstractNumId w:val="2"/>
  </w:num>
  <w:num w:numId="10">
    <w:abstractNumId w:val="1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BE3"/>
    <w:rsid w:val="000A173A"/>
    <w:rsid w:val="001F16CC"/>
    <w:rsid w:val="00202524"/>
    <w:rsid w:val="00234B9C"/>
    <w:rsid w:val="003A0BE3"/>
    <w:rsid w:val="003C6936"/>
    <w:rsid w:val="004568B9"/>
    <w:rsid w:val="004829FA"/>
    <w:rsid w:val="00486B56"/>
    <w:rsid w:val="00490B8B"/>
    <w:rsid w:val="004A5682"/>
    <w:rsid w:val="004D6E3E"/>
    <w:rsid w:val="0055209C"/>
    <w:rsid w:val="005D4FCD"/>
    <w:rsid w:val="0066045D"/>
    <w:rsid w:val="00680560"/>
    <w:rsid w:val="00693670"/>
    <w:rsid w:val="00716B2D"/>
    <w:rsid w:val="00743332"/>
    <w:rsid w:val="00753AEB"/>
    <w:rsid w:val="007665B4"/>
    <w:rsid w:val="00797037"/>
    <w:rsid w:val="007B5D54"/>
    <w:rsid w:val="007E2E28"/>
    <w:rsid w:val="00834107"/>
    <w:rsid w:val="00891E81"/>
    <w:rsid w:val="00A10B66"/>
    <w:rsid w:val="00A122F9"/>
    <w:rsid w:val="00AD72F1"/>
    <w:rsid w:val="00B366C8"/>
    <w:rsid w:val="00B44395"/>
    <w:rsid w:val="00B74C63"/>
    <w:rsid w:val="00BC3413"/>
    <w:rsid w:val="00BC3710"/>
    <w:rsid w:val="00BC6782"/>
    <w:rsid w:val="00BF2589"/>
    <w:rsid w:val="00C2622A"/>
    <w:rsid w:val="00C86A37"/>
    <w:rsid w:val="00CB68A2"/>
    <w:rsid w:val="00CD29C6"/>
    <w:rsid w:val="00CF4AC2"/>
    <w:rsid w:val="00D0433A"/>
    <w:rsid w:val="00D07545"/>
    <w:rsid w:val="00D161AB"/>
    <w:rsid w:val="00D46E92"/>
    <w:rsid w:val="00D52FE3"/>
    <w:rsid w:val="00DE7CC5"/>
    <w:rsid w:val="00E63C2A"/>
    <w:rsid w:val="00EF7EDE"/>
    <w:rsid w:val="00FC1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3B532"/>
  <w15:chartTrackingRefBased/>
  <w15:docId w15:val="{2DF260A0-9433-49AC-9352-F2E81C3E5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68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A5682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4A5682"/>
    <w:rPr>
      <w:color w:val="954F72" w:themeColor="followedHyperlink"/>
      <w:u w:val="single"/>
    </w:rPr>
  </w:style>
  <w:style w:type="paragraph" w:styleId="a6">
    <w:name w:val="Normal (Web)"/>
    <w:basedOn w:val="a"/>
    <w:unhideWhenUsed/>
    <w:rsid w:val="00BC6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43332"/>
    <w:rPr>
      <w:b/>
      <w:bCs/>
    </w:rPr>
  </w:style>
  <w:style w:type="paragraph" w:styleId="a8">
    <w:name w:val="List Paragraph"/>
    <w:basedOn w:val="a"/>
    <w:uiPriority w:val="34"/>
    <w:qFormat/>
    <w:rsid w:val="004829FA"/>
    <w:pPr>
      <w:ind w:left="720"/>
      <w:contextualSpacing/>
    </w:pPr>
  </w:style>
  <w:style w:type="table" w:styleId="a9">
    <w:name w:val="Table Grid"/>
    <w:basedOn w:val="a1"/>
    <w:uiPriority w:val="39"/>
    <w:rsid w:val="00D52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63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63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22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89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68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3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5.png"/><Relationship Id="rId39" Type="http://schemas.openxmlformats.org/officeDocument/2006/relationships/oleObject" Target="embeddings/oleObject10.bin"/><Relationship Id="rId21" Type="http://schemas.openxmlformats.org/officeDocument/2006/relationships/image" Target="media/image10.png"/><Relationship Id="rId34" Type="http://schemas.openxmlformats.org/officeDocument/2006/relationships/oleObject" Target="embeddings/oleObject9.bin"/><Relationship Id="rId42" Type="http://schemas.openxmlformats.org/officeDocument/2006/relationships/image" Target="media/image27.wmf"/><Relationship Id="rId47" Type="http://schemas.openxmlformats.org/officeDocument/2006/relationships/oleObject" Target="embeddings/oleObject14.bin"/><Relationship Id="rId50" Type="http://schemas.openxmlformats.org/officeDocument/2006/relationships/oleObject" Target="embeddings/oleObject16.bin"/><Relationship Id="rId55" Type="http://schemas.openxmlformats.org/officeDocument/2006/relationships/oleObject" Target="embeddings/oleObject19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41" Type="http://schemas.openxmlformats.org/officeDocument/2006/relationships/oleObject" Target="embeddings/oleObject11.bin"/><Relationship Id="rId54" Type="http://schemas.openxmlformats.org/officeDocument/2006/relationships/image" Target="media/image32.wmf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3.png"/><Relationship Id="rId32" Type="http://schemas.openxmlformats.org/officeDocument/2006/relationships/oleObject" Target="embeddings/oleObject8.bin"/><Relationship Id="rId37" Type="http://schemas.openxmlformats.org/officeDocument/2006/relationships/image" Target="media/image24.png"/><Relationship Id="rId40" Type="http://schemas.openxmlformats.org/officeDocument/2006/relationships/image" Target="media/image26.wmf"/><Relationship Id="rId45" Type="http://schemas.openxmlformats.org/officeDocument/2006/relationships/oleObject" Target="embeddings/oleObject13.bin"/><Relationship Id="rId53" Type="http://schemas.openxmlformats.org/officeDocument/2006/relationships/oleObject" Target="embeddings/oleObject18.bin"/><Relationship Id="rId58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3.png"/><Relationship Id="rId49" Type="http://schemas.openxmlformats.org/officeDocument/2006/relationships/oleObject" Target="embeddings/oleObject15.bin"/><Relationship Id="rId57" Type="http://schemas.openxmlformats.org/officeDocument/2006/relationships/oleObject" Target="embeddings/oleObject20.bin"/><Relationship Id="rId61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image" Target="media/image20.wmf"/><Relationship Id="rId44" Type="http://schemas.openxmlformats.org/officeDocument/2006/relationships/image" Target="media/image28.wmf"/><Relationship Id="rId52" Type="http://schemas.openxmlformats.org/officeDocument/2006/relationships/image" Target="media/image31.wmf"/><Relationship Id="rId60" Type="http://schemas.openxmlformats.org/officeDocument/2006/relationships/image" Target="media/image34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2.png"/><Relationship Id="rId43" Type="http://schemas.openxmlformats.org/officeDocument/2006/relationships/oleObject" Target="embeddings/oleObject12.bin"/><Relationship Id="rId48" Type="http://schemas.openxmlformats.org/officeDocument/2006/relationships/image" Target="media/image30.wmf"/><Relationship Id="rId56" Type="http://schemas.openxmlformats.org/officeDocument/2006/relationships/image" Target="media/image33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17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4.png"/><Relationship Id="rId33" Type="http://schemas.openxmlformats.org/officeDocument/2006/relationships/image" Target="media/image21.wmf"/><Relationship Id="rId38" Type="http://schemas.openxmlformats.org/officeDocument/2006/relationships/image" Target="media/image25.wmf"/><Relationship Id="rId46" Type="http://schemas.openxmlformats.org/officeDocument/2006/relationships/image" Target="media/image29.wmf"/><Relationship Id="rId59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2023-01-22T18:09:00Z</cp:lastPrinted>
  <dcterms:created xsi:type="dcterms:W3CDTF">2024-04-23T16:33:00Z</dcterms:created>
  <dcterms:modified xsi:type="dcterms:W3CDTF">2024-04-23T16:33:00Z</dcterms:modified>
</cp:coreProperties>
</file>